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63FBA" w:rsidTr="00F83240">
        <w:tc>
          <w:tcPr>
            <w:tcW w:w="10456" w:type="dxa"/>
            <w:shd w:val="clear" w:color="auto" w:fill="BDD6EE" w:themeFill="accent5" w:themeFillTint="66"/>
          </w:tcPr>
          <w:p w:rsidR="00B63FBA" w:rsidRDefault="00B63FBA" w:rsidP="00F83240">
            <w:pPr>
              <w:tabs>
                <w:tab w:val="left" w:pos="6220"/>
              </w:tabs>
            </w:pPr>
            <w:r>
              <w:tab/>
            </w:r>
          </w:p>
          <w:p w:rsidR="00B63FBA" w:rsidRDefault="00B63FBA" w:rsidP="00F83240">
            <w:pPr>
              <w:tabs>
                <w:tab w:val="left" w:pos="6220"/>
              </w:tabs>
            </w:pPr>
          </w:p>
          <w:p w:rsidR="00B63FBA" w:rsidRDefault="00B63FBA" w:rsidP="00F83240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D770D4">
              <w:rPr>
                <w:rFonts w:ascii="Arial Narrow" w:hAnsi="Arial Narrow"/>
                <w:sz w:val="40"/>
                <w:szCs w:val="40"/>
              </w:rPr>
              <w:t xml:space="preserve">Key Learning- </w:t>
            </w:r>
            <w:r>
              <w:rPr>
                <w:rFonts w:ascii="Arial Narrow" w:hAnsi="Arial Narrow"/>
                <w:sz w:val="40"/>
                <w:szCs w:val="40"/>
              </w:rPr>
              <w:t>Net Games</w:t>
            </w:r>
          </w:p>
          <w:p w:rsidR="00B63FBA" w:rsidRPr="00D770D4" w:rsidRDefault="00B63FBA" w:rsidP="00F83240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LKS2</w:t>
            </w:r>
          </w:p>
          <w:p w:rsidR="00B63FBA" w:rsidRDefault="00B63FBA" w:rsidP="00F83240">
            <w:pPr>
              <w:tabs>
                <w:tab w:val="left" w:pos="6220"/>
              </w:tabs>
            </w:pPr>
          </w:p>
        </w:tc>
      </w:tr>
      <w:tr w:rsidR="00B63FBA" w:rsidRPr="00B63FBA" w:rsidTr="00F83240">
        <w:tc>
          <w:tcPr>
            <w:tcW w:w="10456" w:type="dxa"/>
          </w:tcPr>
          <w:p w:rsidR="00B63FBA" w:rsidRPr="00B63FBA" w:rsidRDefault="00B63FBA" w:rsidP="00F83240">
            <w:pPr>
              <w:rPr>
                <w:rFonts w:ascii="Arial Narrow" w:hAnsi="Arial Narrow"/>
                <w:noProof/>
              </w:rPr>
            </w:pPr>
            <w:r w:rsidRPr="00B63FBA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661312" behindDoc="1" locked="0" layoutInCell="1" allowOverlap="1" wp14:anchorId="078B018F" wp14:editId="7AC77954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141605</wp:posOffset>
                  </wp:positionV>
                  <wp:extent cx="3078480" cy="2299335"/>
                  <wp:effectExtent l="0" t="0" r="7620" b="5715"/>
                  <wp:wrapTight wrapText="bothSides">
                    <wp:wrapPolygon edited="0">
                      <wp:start x="0" y="0"/>
                      <wp:lineTo x="0" y="21475"/>
                      <wp:lineTo x="21520" y="21475"/>
                      <wp:lineTo x="21520" y="0"/>
                      <wp:lineTo x="0" y="0"/>
                    </wp:wrapPolygon>
                  </wp:wrapTight>
                  <wp:docPr id="1" name="Picture 1" descr="C:\Users\slade.c\AppData\Local\Microsoft\Windows\INetCache\Content.MSO\FC90DAB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de.c\AppData\Local\Microsoft\Windows\INetCache\Content.MSO\FC90DAB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229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3FBA" w:rsidRPr="00B63FBA" w:rsidRDefault="00B63FBA" w:rsidP="00F83240">
            <w:pPr>
              <w:rPr>
                <w:rFonts w:ascii="Arial Narrow" w:hAnsi="Arial Narrow"/>
              </w:rPr>
            </w:pPr>
            <w:r w:rsidRPr="00B63FB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1867610" wp14:editId="2E6C290B">
                      <wp:simplePos x="0" y="0"/>
                      <wp:positionH relativeFrom="column">
                        <wp:posOffset>3921125</wp:posOffset>
                      </wp:positionH>
                      <wp:positionV relativeFrom="paragraph">
                        <wp:posOffset>1905</wp:posOffset>
                      </wp:positionV>
                      <wp:extent cx="2425700" cy="1569720"/>
                      <wp:effectExtent l="38100" t="38100" r="31750" b="304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0" cy="156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3FBA" w:rsidRPr="00D770D4" w:rsidRDefault="00B63FBA" w:rsidP="00B63FBA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Net games are court games where a net separates the opponents (players).</w:t>
                                  </w:r>
                                  <w:r w:rsidRPr="00D770D4"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676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8.75pt;margin-top:.15pt;width:191pt;height:12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" strokecolor="#bdd6ee [1304]" strokeweight="6pt">
                      <v:textbox>
                        <w:txbxContent>
                          <w:p w:rsidR="00B63FBA" w:rsidRPr="00D770D4" w:rsidRDefault="00B63FBA" w:rsidP="00B63FBA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Net games are court games where a net separates the opponents (players).</w:t>
                            </w:r>
                            <w:r w:rsidRPr="00D770D4"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63FBA" w:rsidRPr="00B63FBA" w:rsidRDefault="00B63FBA" w:rsidP="00F83240">
            <w:pPr>
              <w:rPr>
                <w:rFonts w:ascii="Arial Narrow" w:hAnsi="Arial Narrow"/>
              </w:rPr>
            </w:pPr>
          </w:p>
          <w:p w:rsidR="00B63FBA" w:rsidRPr="00B63FBA" w:rsidRDefault="00B63FBA" w:rsidP="00F83240">
            <w:pPr>
              <w:rPr>
                <w:rFonts w:ascii="Arial Narrow" w:hAnsi="Arial Narrow"/>
              </w:rPr>
            </w:pPr>
          </w:p>
          <w:p w:rsidR="00B63FBA" w:rsidRPr="00B63FBA" w:rsidRDefault="00B63FBA" w:rsidP="00F83240">
            <w:pPr>
              <w:rPr>
                <w:rFonts w:ascii="Arial Narrow" w:hAnsi="Arial Narrow"/>
              </w:rPr>
            </w:pPr>
          </w:p>
          <w:p w:rsidR="00B63FBA" w:rsidRPr="00B63FBA" w:rsidRDefault="00B63FBA" w:rsidP="00F83240">
            <w:pPr>
              <w:rPr>
                <w:rFonts w:ascii="Arial Narrow" w:hAnsi="Arial Narrow"/>
              </w:rPr>
            </w:pPr>
          </w:p>
          <w:p w:rsidR="00B63FBA" w:rsidRPr="00B63FBA" w:rsidRDefault="00B63FBA" w:rsidP="00F83240">
            <w:pPr>
              <w:rPr>
                <w:rFonts w:ascii="Arial Narrow" w:hAnsi="Arial Narrow"/>
              </w:rPr>
            </w:pPr>
          </w:p>
          <w:p w:rsidR="00B63FBA" w:rsidRPr="00B63FBA" w:rsidRDefault="00B63FBA" w:rsidP="00F83240">
            <w:pPr>
              <w:rPr>
                <w:rFonts w:ascii="Arial Narrow" w:hAnsi="Arial Narrow"/>
              </w:rPr>
            </w:pPr>
          </w:p>
          <w:p w:rsidR="00B63FBA" w:rsidRPr="00B63FBA" w:rsidRDefault="00B63FBA" w:rsidP="00F83240">
            <w:pPr>
              <w:rPr>
                <w:rFonts w:ascii="Arial Narrow" w:hAnsi="Arial Narrow"/>
              </w:rPr>
            </w:pPr>
          </w:p>
          <w:p w:rsidR="00B63FBA" w:rsidRPr="00B63FBA" w:rsidRDefault="00B63FBA" w:rsidP="00F83240">
            <w:pPr>
              <w:rPr>
                <w:rFonts w:ascii="Arial Narrow" w:hAnsi="Arial Narrow"/>
              </w:rPr>
            </w:pPr>
          </w:p>
          <w:p w:rsidR="00B63FBA" w:rsidRPr="00B63FBA" w:rsidRDefault="00B63FBA" w:rsidP="00F83240">
            <w:pPr>
              <w:rPr>
                <w:rFonts w:ascii="Arial Narrow" w:hAnsi="Arial Narrow"/>
              </w:rPr>
            </w:pPr>
          </w:p>
          <w:p w:rsidR="00B63FBA" w:rsidRPr="00B63FBA" w:rsidRDefault="00B63FBA" w:rsidP="00F83240">
            <w:pPr>
              <w:rPr>
                <w:rFonts w:ascii="Arial Narrow" w:hAnsi="Arial Narrow"/>
              </w:rPr>
            </w:pPr>
          </w:p>
          <w:p w:rsidR="00B63FBA" w:rsidRPr="00B63FBA" w:rsidRDefault="00B63FBA" w:rsidP="00F83240">
            <w:pPr>
              <w:rPr>
                <w:rFonts w:ascii="Arial Narrow" w:hAnsi="Arial Narrow"/>
              </w:rPr>
            </w:pPr>
          </w:p>
          <w:p w:rsidR="00B63FBA" w:rsidRPr="00B63FBA" w:rsidRDefault="00B63FBA" w:rsidP="00F83240">
            <w:pPr>
              <w:rPr>
                <w:rFonts w:ascii="Arial Narrow" w:hAnsi="Arial Narrow"/>
              </w:rPr>
            </w:pPr>
          </w:p>
          <w:p w:rsidR="00B63FBA" w:rsidRPr="00B63FBA" w:rsidRDefault="00B63FBA" w:rsidP="00F83240">
            <w:pPr>
              <w:rPr>
                <w:rFonts w:ascii="Arial Narrow" w:hAnsi="Arial Narrow"/>
              </w:rPr>
            </w:pPr>
          </w:p>
          <w:p w:rsidR="00B63FBA" w:rsidRPr="00B63FBA" w:rsidRDefault="00B63FBA" w:rsidP="00F83240">
            <w:pPr>
              <w:rPr>
                <w:rFonts w:ascii="Arial Narrow" w:hAnsi="Arial Narrow"/>
              </w:rPr>
            </w:pPr>
            <w:r w:rsidRPr="00B63FB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66F4DB0" wp14:editId="7703FF5F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419100</wp:posOffset>
                      </wp:positionV>
                      <wp:extent cx="5880100" cy="3368040"/>
                      <wp:effectExtent l="38100" t="38100" r="44450" b="4191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0" cy="336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3FBA" w:rsidRDefault="00B63FBA" w:rsidP="00B63FBA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Children will take part in invasion games such as badminton and tennis. </w:t>
                                  </w:r>
                                </w:p>
                                <w:p w:rsidR="00B63FBA" w:rsidRDefault="00B63FBA" w:rsidP="00B63FBA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By the end of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LKS2</w:t>
                                  </w: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, children will be able to </w:t>
                                  </w:r>
                                </w:p>
                                <w:p w:rsidR="00B63FBA" w:rsidRDefault="00B63FBA" w:rsidP="00B63FB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Return a ball or shuttlecock to a partner to begin a small rally</w:t>
                                  </w:r>
                                </w:p>
                                <w:p w:rsidR="00B63FBA" w:rsidRDefault="00B63FBA" w:rsidP="00B63FB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Use basic shots</w:t>
                                  </w:r>
                                </w:p>
                                <w:p w:rsidR="00B63FBA" w:rsidRDefault="00B63FBA" w:rsidP="00B63FB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Begin to understand tactics</w:t>
                                  </w:r>
                                </w:p>
                                <w:p w:rsidR="00B63FBA" w:rsidRDefault="00B63FBA" w:rsidP="00B63FB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Show good footwork on the court</w:t>
                                  </w:r>
                                </w:p>
                                <w:p w:rsidR="00B63FBA" w:rsidRPr="00013670" w:rsidRDefault="00B63FBA" w:rsidP="00B63FB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Defend their own court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F4DB0" id="_x0000_s1027" type="#_x0000_t202" style="position:absolute;margin-left:25.55pt;margin-top:33pt;width:463pt;height:26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" strokecolor="#bdd6ee [1304]" strokeweight="6pt">
                      <v:textbox>
                        <w:txbxContent>
                          <w:p w:rsidR="00B63FBA" w:rsidRDefault="00B63FBA" w:rsidP="00B63FBA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Children will take part in invasion games such as badminton and tennis. </w:t>
                            </w:r>
                          </w:p>
                          <w:p w:rsidR="00B63FBA" w:rsidRDefault="00B63FBA" w:rsidP="00B63FBA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By the end of 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LKS2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, children will be able to </w:t>
                            </w:r>
                          </w:p>
                          <w:p w:rsidR="00B63FBA" w:rsidRDefault="00B63FBA" w:rsidP="00B63F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Return a ball or shuttlecock to a partner to begin a small rally</w:t>
                            </w:r>
                          </w:p>
                          <w:p w:rsidR="00B63FBA" w:rsidRDefault="00B63FBA" w:rsidP="00B63F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Use basic shots</w:t>
                            </w:r>
                          </w:p>
                          <w:p w:rsidR="00B63FBA" w:rsidRDefault="00B63FBA" w:rsidP="00B63F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Begin to understand tactics</w:t>
                            </w:r>
                          </w:p>
                          <w:p w:rsidR="00B63FBA" w:rsidRDefault="00B63FBA" w:rsidP="00B63F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Show good footwork on the court</w:t>
                            </w:r>
                          </w:p>
                          <w:p w:rsidR="00B63FBA" w:rsidRPr="00013670" w:rsidRDefault="00B63FBA" w:rsidP="00B63FB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Defend their own court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63FBA" w:rsidRPr="00B63FBA" w:rsidRDefault="00B63FBA" w:rsidP="00F83240">
            <w:pPr>
              <w:rPr>
                <w:rFonts w:ascii="Arial Narrow" w:hAnsi="Arial Narrow"/>
              </w:rPr>
            </w:pPr>
          </w:p>
        </w:tc>
      </w:tr>
      <w:tr w:rsidR="00B63FBA" w:rsidTr="00F83240">
        <w:tc>
          <w:tcPr>
            <w:tcW w:w="10456" w:type="dxa"/>
            <w:shd w:val="clear" w:color="auto" w:fill="BDD6EE" w:themeFill="accent5" w:themeFillTint="66"/>
          </w:tcPr>
          <w:p w:rsidR="00B63FBA" w:rsidRDefault="00B63FBA" w:rsidP="00F83240">
            <w:pPr>
              <w:rPr>
                <w:noProof/>
              </w:rPr>
            </w:pPr>
          </w:p>
          <w:p w:rsidR="00B63FBA" w:rsidRPr="00013670" w:rsidRDefault="00B63FBA" w:rsidP="00F83240">
            <w:pPr>
              <w:rPr>
                <w:rFonts w:ascii="Arial Narrow" w:hAnsi="Arial Narrow"/>
                <w:noProof/>
              </w:rPr>
            </w:pPr>
          </w:p>
          <w:p w:rsidR="00B63FBA" w:rsidRPr="00013670" w:rsidRDefault="00B63FBA" w:rsidP="00F83240">
            <w:pPr>
              <w:jc w:val="center"/>
              <w:rPr>
                <w:rFonts w:ascii="Arial Narrow" w:hAnsi="Arial Narrow"/>
                <w:noProof/>
                <w:sz w:val="40"/>
                <w:szCs w:val="40"/>
              </w:rPr>
            </w:pPr>
            <w:r w:rsidRPr="00013670">
              <w:rPr>
                <w:rFonts w:ascii="Arial Narrow" w:hAnsi="Arial Narrow"/>
                <w:noProof/>
                <w:sz w:val="40"/>
                <w:szCs w:val="40"/>
              </w:rPr>
              <w:t>Key Vocabulary</w:t>
            </w:r>
          </w:p>
          <w:p w:rsidR="00B63FBA" w:rsidRPr="00013670" w:rsidRDefault="00B63FBA" w:rsidP="00F83240">
            <w:pPr>
              <w:rPr>
                <w:rFonts w:ascii="Arial Narrow" w:hAnsi="Arial Narrow"/>
                <w:noProof/>
                <w:sz w:val="40"/>
                <w:szCs w:val="40"/>
              </w:rPr>
            </w:pPr>
          </w:p>
          <w:p w:rsidR="00B63FBA" w:rsidRDefault="00B63FBA" w:rsidP="00F83240">
            <w:pPr>
              <w:rPr>
                <w:noProof/>
              </w:rPr>
            </w:pPr>
          </w:p>
        </w:tc>
      </w:tr>
      <w:tr w:rsidR="00B63FBA" w:rsidTr="00F83240">
        <w:tc>
          <w:tcPr>
            <w:tcW w:w="10456" w:type="dxa"/>
            <w:shd w:val="clear" w:color="auto" w:fill="FFFFFF" w:themeFill="background1"/>
          </w:tcPr>
          <w:p w:rsidR="00B63FBA" w:rsidRDefault="00B63FBA" w:rsidP="00F83240">
            <w:pPr>
              <w:rPr>
                <w:noProof/>
              </w:rPr>
            </w:pPr>
          </w:p>
          <w:p w:rsidR="00B63FBA" w:rsidRDefault="00B63FBA" w:rsidP="00F83240">
            <w:pPr>
              <w:rPr>
                <w:noProof/>
              </w:rPr>
            </w:pPr>
          </w:p>
          <w:tbl>
            <w:tblPr>
              <w:tblStyle w:val="TableGrid"/>
              <w:tblW w:w="10284" w:type="dxa"/>
              <w:tblLook w:val="04A0" w:firstRow="1" w:lastRow="0" w:firstColumn="1" w:lastColumn="0" w:noHBand="0" w:noVBand="1"/>
            </w:tblPr>
            <w:tblGrid>
              <w:gridCol w:w="5142"/>
              <w:gridCol w:w="5142"/>
            </w:tblGrid>
            <w:tr w:rsidR="00B63FBA" w:rsidTr="00B63FBA">
              <w:trPr>
                <w:trHeight w:val="15"/>
              </w:trPr>
              <w:tc>
                <w:tcPr>
                  <w:tcW w:w="5142" w:type="dxa"/>
                </w:tcPr>
                <w:p w:rsidR="00B63FBA" w:rsidRPr="00013670" w:rsidRDefault="00B63FBA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Rally</w:t>
                  </w:r>
                </w:p>
              </w:tc>
              <w:tc>
                <w:tcPr>
                  <w:tcW w:w="5142" w:type="dxa"/>
                </w:tcPr>
                <w:p w:rsidR="00B63FBA" w:rsidRPr="00013670" w:rsidRDefault="00B63FBA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A sequence of back and forth shots between players</w:t>
                  </w:r>
                </w:p>
              </w:tc>
            </w:tr>
            <w:tr w:rsidR="00B63FBA" w:rsidTr="00B63FBA">
              <w:trPr>
                <w:trHeight w:val="14"/>
              </w:trPr>
              <w:tc>
                <w:tcPr>
                  <w:tcW w:w="5142" w:type="dxa"/>
                </w:tcPr>
                <w:p w:rsidR="00B63FBA" w:rsidRPr="00013670" w:rsidRDefault="00B63FBA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lastRenderedPageBreak/>
                    <w:t>Shot</w:t>
                  </w:r>
                </w:p>
              </w:tc>
              <w:tc>
                <w:tcPr>
                  <w:tcW w:w="5142" w:type="dxa"/>
                </w:tcPr>
                <w:p w:rsidR="00B63FBA" w:rsidRPr="00013670" w:rsidRDefault="00B63FBA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The act of striking the ball with a desired end</w:t>
                  </w:r>
                </w:p>
              </w:tc>
            </w:tr>
            <w:tr w:rsidR="00B63FBA" w:rsidTr="00B63FBA">
              <w:trPr>
                <w:trHeight w:val="15"/>
              </w:trPr>
              <w:tc>
                <w:tcPr>
                  <w:tcW w:w="5142" w:type="dxa"/>
                </w:tcPr>
                <w:p w:rsidR="00B63FBA" w:rsidRPr="00013670" w:rsidRDefault="00B63FBA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Footwork</w:t>
                  </w:r>
                </w:p>
              </w:tc>
              <w:tc>
                <w:tcPr>
                  <w:tcW w:w="5142" w:type="dxa"/>
                </w:tcPr>
                <w:p w:rsidR="00B63FBA" w:rsidRPr="00013670" w:rsidRDefault="00B63FBA" w:rsidP="00F8324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Foot movement that benefits play</w:t>
                  </w:r>
                  <w:bookmarkStart w:id="0" w:name="_GoBack"/>
                  <w:bookmarkEnd w:id="0"/>
                </w:p>
              </w:tc>
            </w:tr>
          </w:tbl>
          <w:p w:rsidR="00B63FBA" w:rsidRDefault="00B63FBA" w:rsidP="00F83240">
            <w:pPr>
              <w:rPr>
                <w:noProof/>
              </w:rPr>
            </w:pPr>
          </w:p>
        </w:tc>
      </w:tr>
    </w:tbl>
    <w:p w:rsidR="005D7CEA" w:rsidRDefault="005D7CEA"/>
    <w:p w:rsidR="00B63FBA" w:rsidRPr="00B63FBA" w:rsidRDefault="00B63FBA">
      <w:pPr>
        <w:rPr>
          <w:rFonts w:ascii="Arial Narrow" w:hAnsi="Arial Narrow"/>
          <w:sz w:val="40"/>
          <w:szCs w:val="40"/>
        </w:rPr>
      </w:pPr>
      <w:r w:rsidRPr="00B63FBA">
        <w:rPr>
          <w:rFonts w:ascii="Arial Narrow" w:hAnsi="Arial Narrow"/>
          <w:sz w:val="40"/>
          <w:szCs w:val="40"/>
        </w:rPr>
        <w:t>Children should remember key vocabulary from previous key stages.</w:t>
      </w:r>
    </w:p>
    <w:sectPr w:rsidR="00B63FBA" w:rsidRPr="00B63FBA" w:rsidSect="00B63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61964"/>
    <w:multiLevelType w:val="hybridMultilevel"/>
    <w:tmpl w:val="8AB8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BA"/>
    <w:rsid w:val="005D7CEA"/>
    <w:rsid w:val="00B6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CDF4F"/>
  <w15:chartTrackingRefBased/>
  <w15:docId w15:val="{EEC616DA-5714-40E3-B40D-5D149152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Slade</dc:creator>
  <cp:keywords/>
  <dc:description/>
  <cp:lastModifiedBy>Miss C Slade</cp:lastModifiedBy>
  <cp:revision>1</cp:revision>
  <dcterms:created xsi:type="dcterms:W3CDTF">2023-01-03T11:24:00Z</dcterms:created>
  <dcterms:modified xsi:type="dcterms:W3CDTF">2023-01-03T11:32:00Z</dcterms:modified>
</cp:coreProperties>
</file>