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702789" w:rsidR="00814DFA" w:rsidP="00814DFA" w:rsidRDefault="00814DFA" w14:paraId="09EBFD2C" w14:textId="77777777">
      <w:pPr>
        <w:rPr>
          <w:rFonts w:ascii="Arial Narrow" w:hAnsi="Arial Narrow"/>
          <w:b/>
          <w:szCs w:val="24"/>
        </w:rPr>
      </w:pPr>
      <w:bookmarkStart w:name="_GoBack" w:id="0"/>
      <w:bookmarkEnd w:id="0"/>
      <w:r>
        <w:rPr>
          <w:noProof/>
        </w:rPr>
        <w:drawing>
          <wp:anchor distT="0" distB="0" distL="114300" distR="114300" simplePos="0" relativeHeight="251697152" behindDoc="0" locked="0" layoutInCell="1" allowOverlap="1" wp14:anchorId="4E09A135" wp14:editId="07777777">
            <wp:simplePos x="0" y="0"/>
            <wp:positionH relativeFrom="margin">
              <wp:align>right</wp:align>
            </wp:positionH>
            <wp:positionV relativeFrom="paragraph">
              <wp:posOffset>-6985</wp:posOffset>
            </wp:positionV>
            <wp:extent cx="1314450" cy="1304925"/>
            <wp:effectExtent l="0" t="0" r="0" b="9525"/>
            <wp:wrapNone/>
            <wp:docPr id="17" name="Picture 17" descr="https://img.cdn.schooljotter2.com/sampled/5527791/138/138/n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cdn.schooljotter2.com/sampled/5527791/138/138/no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1304925"/>
                    </a:xfrm>
                    <a:prstGeom prst="rect">
                      <a:avLst/>
                    </a:prstGeom>
                    <a:noFill/>
                    <a:ln>
                      <a:noFill/>
                    </a:ln>
                  </pic:spPr>
                </pic:pic>
              </a:graphicData>
            </a:graphic>
          </wp:anchor>
        </w:drawing>
      </w:r>
    </w:p>
    <w:p w:rsidRPr="00702789" w:rsidR="00814DFA" w:rsidP="00814DFA" w:rsidRDefault="00814DFA" w14:paraId="672A6659" w14:textId="77777777">
      <w:pPr>
        <w:rPr>
          <w:rFonts w:ascii="Arial Narrow" w:hAnsi="Arial Narrow"/>
          <w:szCs w:val="24"/>
        </w:rPr>
      </w:pPr>
    </w:p>
    <w:p w:rsidRPr="00702789" w:rsidR="00814DFA" w:rsidP="00814DFA" w:rsidRDefault="00814DFA" w14:paraId="4C0CBB1F" w14:textId="77777777">
      <w:pPr>
        <w:rPr>
          <w:rFonts w:ascii="Arial Narrow" w:hAnsi="Arial Narrow"/>
          <w:szCs w:val="24"/>
        </w:rPr>
      </w:pPr>
      <w:r w:rsidRPr="00814DFA">
        <w:rPr>
          <w:rFonts w:ascii="Arial Narrow" w:hAnsi="Arial Narrow"/>
          <w:noProof/>
          <w:szCs w:val="24"/>
        </w:rPr>
        <mc:AlternateContent>
          <mc:Choice Requires="wpg">
            <w:drawing>
              <wp:anchor distT="0" distB="0" distL="457200" distR="457200" simplePos="0" relativeHeight="251696128" behindDoc="0" locked="0" layoutInCell="1" allowOverlap="1" wp14:anchorId="0DBAF35E" wp14:editId="07777777">
                <wp:simplePos x="0" y="0"/>
                <wp:positionH relativeFrom="margin">
                  <wp:align>left</wp:align>
                </wp:positionH>
                <wp:positionV relativeFrom="margin">
                  <wp:align>top</wp:align>
                </wp:positionV>
                <wp:extent cx="2230438" cy="8229600"/>
                <wp:effectExtent l="0" t="0" r="15240" b="13970"/>
                <wp:wrapSquare wrapText="bothSides"/>
                <wp:docPr id="86" name="Group 86"/>
                <wp:cNvGraphicFramePr/>
                <a:graphic xmlns:a="http://schemas.openxmlformats.org/drawingml/2006/main">
                  <a:graphicData uri="http://schemas.microsoft.com/office/word/2010/wordprocessingGroup">
                    <wpg:wgp>
                      <wpg:cNvGrpSpPr/>
                      <wpg:grpSpPr>
                        <a:xfrm>
                          <a:off x="0" y="0"/>
                          <a:ext cx="2230438" cy="8229600"/>
                          <a:chOff x="0" y="0"/>
                          <a:chExt cx="2230438" cy="8229600"/>
                        </a:xfrm>
                        <a:solidFill>
                          <a:schemeClr val="accent3">
                            <a:lumMod val="60000"/>
                            <a:lumOff val="40000"/>
                          </a:schemeClr>
                        </a:solidFill>
                      </wpg:grpSpPr>
                      <wpg:grpSp>
                        <wpg:cNvPr id="87" name="Group 87"/>
                        <wpg:cNvGrpSpPr/>
                        <wpg:grpSpPr>
                          <a:xfrm>
                            <a:off x="0" y="0"/>
                            <a:ext cx="2230438" cy="8229600"/>
                            <a:chOff x="0" y="0"/>
                            <a:chExt cx="2230438" cy="8229600"/>
                          </a:xfrm>
                          <a:grpFill/>
                        </wpg:grpSpPr>
                        <wps:wsp>
                          <wps:cNvPr id="88" name="Rectangle 88"/>
                          <wps:cNvSpPr/>
                          <wps:spPr>
                            <a:xfrm>
                              <a:off x="0" y="0"/>
                              <a:ext cx="2228850" cy="8229600"/>
                            </a:xfrm>
                            <a:prstGeom prst="rect">
                              <a:avLst/>
                            </a:prstGeom>
                            <a:grp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9" name="Group 68"/>
                          <wpg:cNvGrpSpPr/>
                          <wpg:grpSpPr>
                            <a:xfrm>
                              <a:off x="523875" y="3705225"/>
                              <a:ext cx="1706563" cy="2278063"/>
                              <a:chOff x="0" y="0"/>
                              <a:chExt cx="1706563" cy="2278063"/>
                            </a:xfrm>
                            <a:grpFill/>
                          </wpg:grpSpPr>
                          <wps:wsp>
                            <wps:cNvPr id="90" name="Freeform 90"/>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headEnd/>
                                <a:tailEnd/>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1" name="Freeform 91"/>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headEnd/>
                                <a:tailEnd/>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2" name="Freeform 92"/>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headEnd/>
                                <a:tailEnd/>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3" name="Freeform 93"/>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headEnd/>
                                <a:tailEnd/>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4" name="Freeform 94"/>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headEnd/>
                                <a:tailEnd/>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5" name="Freeform 95"/>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headEnd/>
                                <a:tailEnd/>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g:grpSp>
                        <wpg:grpSp>
                          <wpg:cNvPr id="96" name="Group 3"/>
                          <wpg:cNvGrpSpPr/>
                          <wpg:grpSpPr>
                            <a:xfrm>
                              <a:off x="904875" y="0"/>
                              <a:ext cx="1323975" cy="1371600"/>
                              <a:chOff x="0" y="0"/>
                              <a:chExt cx="1325563" cy="1370013"/>
                            </a:xfrm>
                            <a:grpFill/>
                          </wpg:grpSpPr>
                          <wps:wsp>
                            <wps:cNvPr id="97" name="Freeform 97"/>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8" name="Freeform 98"/>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99" name="Freeform 99"/>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100" name="Freeform 100"/>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s:wsp>
                            <wps:cNvPr id="101" name="Freeform 101"/>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extLst/>
                            </wps:spPr>
                            <wps:style>
                              <a:lnRef idx="2">
                                <a:schemeClr val="dk1"/>
                              </a:lnRef>
                              <a:fillRef idx="1">
                                <a:schemeClr val="lt1"/>
                              </a:fillRef>
                              <a:effectRef idx="0">
                                <a:schemeClr val="dk1"/>
                              </a:effectRef>
                              <a:fontRef idx="minor">
                                <a:schemeClr val="dk1"/>
                              </a:fontRef>
                            </wps:style>
                            <wps:bodyPr vert="horz" wrap="square" lIns="91440" tIns="45720" rIns="91440" bIns="45720" numCol="1" anchor="t" anchorCtr="0" compatLnSpc="1">
                              <a:prstTxWarp prst="textNoShape">
                                <a:avLst/>
                              </a:prstTxWarp>
                            </wps:bodyPr>
                          </wps:wsp>
                        </wpg:grpSp>
                      </wpg:grpSp>
                      <wps:wsp>
                        <wps:cNvPr id="102" name="Text Box 102"/>
                        <wps:cNvSpPr txBox="1"/>
                        <wps:spPr>
                          <a:xfrm>
                            <a:off x="0" y="0"/>
                            <a:ext cx="2228850" cy="8229600"/>
                          </a:xfrm>
                          <a:prstGeom prst="rect">
                            <a:avLst/>
                          </a:prstGeom>
                          <a:grpFill/>
                          <a:ln/>
                        </wps:spPr>
                        <wps:style>
                          <a:lnRef idx="2">
                            <a:schemeClr val="dk1"/>
                          </a:lnRef>
                          <a:fillRef idx="1">
                            <a:schemeClr val="lt1"/>
                          </a:fillRef>
                          <a:effectRef idx="0">
                            <a:schemeClr val="dk1"/>
                          </a:effectRef>
                          <a:fontRef idx="minor">
                            <a:schemeClr val="dk1"/>
                          </a:fontRef>
                        </wps:style>
                        <wps:txbx>
                          <w:txbxContent>
                            <w:p w:rsidRPr="00814DFA" w:rsidR="009D20F7" w:rsidRDefault="009D20F7" w14:paraId="0A37501D" w14:textId="77777777">
                              <w:pPr>
                                <w:rPr>
                                  <w:rFonts w:asciiTheme="majorHAnsi" w:hAnsiTheme="majorHAnsi" w:eastAsiaTheme="majorEastAsia" w:cstheme="majorBidi"/>
                                  <w:caps/>
                                  <w:color w:val="FFFFFF" w:themeColor="background1"/>
                                  <w:sz w:val="18"/>
                                  <w:szCs w:val="24"/>
                                </w:rPr>
                              </w:pPr>
                            </w:p>
                            <w:p w:rsidRPr="00814DFA" w:rsidR="009D20F7" w:rsidP="00814DFA" w:rsidRDefault="009D20F7" w14:paraId="707B5AA5" w14:textId="77777777">
                              <w:pPr>
                                <w:rPr>
                                  <w:rFonts w:ascii="Arial Narrow" w:hAnsi="Arial Narrow" w:cstheme="minorHAnsi"/>
                                  <w:b/>
                                  <w:color w:val="FFFFFF" w:themeColor="background1"/>
                                  <w:sz w:val="52"/>
                                  <w:szCs w:val="96"/>
                                </w:rPr>
                              </w:pPr>
                              <w:r w:rsidRPr="00814DFA">
                                <w:rPr>
                                  <w:rFonts w:ascii="Arial Narrow" w:hAnsi="Arial Narrow" w:cstheme="minorHAnsi"/>
                                  <w:b/>
                                  <w:bCs/>
                                  <w:caps/>
                                  <w:color w:val="FFFFFF" w:themeColor="background1"/>
                                  <w:sz w:val="52"/>
                                  <w:szCs w:val="96"/>
                                </w:rPr>
                                <w:t>Health and safety polcy</w:t>
                              </w:r>
                            </w:p>
                            <w:p w:rsidRPr="00814DFA" w:rsidR="009D20F7" w:rsidP="00814DFA" w:rsidRDefault="009D20F7" w14:paraId="5DAB6C7B" w14:textId="77777777">
                              <w:pPr>
                                <w:rPr>
                                  <w:color w:val="FFFFFF" w:themeColor="background1"/>
                                  <w:sz w:val="18"/>
                                </w:rPr>
                              </w:pP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37000</wp14:pctWidth>
                </wp14:sizeRelH>
                <wp14:sizeRelV relativeFrom="margin">
                  <wp14:pctHeight>100000</wp14:pctHeight>
                </wp14:sizeRelV>
              </wp:anchor>
            </w:drawing>
          </mc:Choice>
          <mc:Fallback>
            <w:pict w14:anchorId="242CF23A">
              <v:group id="Group 86" style="position:absolute;margin-left:0;margin-top:0;width:175.65pt;height:9in;z-index:251696128;mso-width-percent:370;mso-height-percent:1000;mso-wrap-distance-left:36pt;mso-wrap-distance-right:36pt;mso-position-horizontal:left;mso-position-horizontal-relative:margin;mso-position-vertical:top;mso-position-vertical-relative:margin;mso-width-percent:370;mso-height-percent:1000;mso-width-relative:margin;mso-height-relative:margin" coordsize="22304,82296" o:spid="_x0000_s1026" w14:anchorId="0DBAF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KDwsAACJZAAAOAAAAZHJzL2Uyb0RvYy54bWzsnG2Pm0gSx9+fdN8B8fKkiwGbJyvOKpfd&#10;RCfldqPNnPY1g/HYWgwcMLGzn/7+1U1Bmwfb4/HMbLK8Mba7KLqrq+tHNd28/mG/jbUvUV5s0mSh&#10;m68MXYuSMF1ukruF/t+b9//0dK0og2QZxGkSLfSvUaH/8Obvf3u9y+aRla7TeBnlGpQkxXyXLfR1&#10;WWbzyaQI19E2KF6lWZSgcJXm26DEz/xussyDHbRv44llGM5kl+bLLE/DqCjw74+yUH8j9K9WUVj+&#10;sloVUanFCx11K8VnLj5v6XPy5nUwv8uDbL0Jq2oEF9RiG2wSXLRW9WNQBtp9vumo2m7CPC3SVfkq&#10;TLeTdLXahJFoA1pjGq3WfMjT+0y05W6+u8tqM8G0LTtdrDb8+cunXNssF7rn6FoSbNFH4rIafsM4&#10;u+xuDpkPefY5+5RXf9zJX9Te/Srf0hEt0fbCrF9rs0b7Ugvxp2VNjdkUjhCizLMs3zEqw4dr9E7n&#10;vHD904kzJ82FizTeLN9v4phqIdwmehfn2pcAHR6EYZSUU9Ex8f32P+lS/o/rcw3wN1VBiM/4b6iv&#10;Nb15Tb+ai0zIIrUB6h+1pdiabsua7jdhTTSMbIl+brcTw7NoPLB4nAd+XgdZJBy7IO9im8FFpAf+&#10;inEbJHdxpHmetJuQq12wmBfwxvP9z/I8G6O/5X+KF2V5UX6I0q1GXxZ6jusLrwm+fCxKskYwZxG6&#10;amOmYB4n0lpcp12Gb+XXOCLBOPk1WmF40SgQCmu/ki63/N2k9kG9kKRTVrB/fZLZd1Jc8kmVLJ0W&#10;iWBXn2j0ndhcrZYWV0yTsj5xu0nS/PjJKykvfKRuKzX7Nl1+RV/mqQyzRRa+38CeH4Oi/BTkiKvo&#10;A7Ci/AUfqzjdLfS0+qZr6zT/o+9/koezoVTXdojTC734332QR7oW/zuBG/rmbEaBXfyY2a6FH7la&#10;cquWJPfbdykigwkqZaH4SvJlzF9Xebr9DUh5S1dFUZCEuPZCD8ucf7wrJT8ApTB6+1aIIZhnQfkx&#10;+ZyFpJysSv5ys/8tyLPKqUrEw59Tdv1g3vItKUtnJunb+zJdbYTjNXat7I1hKIONCEKduOPzGJJR&#10;3KnGz4OiuG1NPdfWNYTrqWvYlmWTk8LHqrBsuoZjO1M5oCzL9Qz8EBKnAvrQmcpQbMbWC4QgH10u&#10;Q9D7PIrotkPDX2gadQMiFUUgskSRfUzD3wsaugcl9INCk3a7A23A0gA9KdyhBUrfc1wXFoSJTX82&#10;s3wxpBsTuz4D05kidNGFGuaF9zJaUU3YixCUlohV9NfdsmrDDVqz2sYYeP+YaIa206p+bAQwDmqB&#10;mbbWZrIbGwFLEbD7NKANxzXMFIFeDXC0WoPRVwfcmCgCPa0Aa2uBuhWwV22RYC3DeDAP90llJXzD&#10;6MatlAyVWVrQjQiZDH1ywxEWUmTSAWFYh4SF8+N6x4VhCBIWfXBSGG0mYXHXwMLyWFWfENW+qUWI&#10;wk3trexDxCNqNdWevmqItrD0eqHPhD9uEXpvUlFaNndgov9xnaY0TlQpGRRYisv4mAlNUoZ9lsv4&#10;KGWkldt6wjgtIunqVGXh83UzqPWK3zdhgthJ7VhHwfKnZInzg3kZbGL5HafJYgQv6QRixMr7BzFc&#10;/9KsfjK8MjjLNjaviErRk/Km4xCOz3CzioDdIYUIGgc8uAIp5FCpEqZeApuuZVF+dQVImIZLMZoO&#10;bRKoqPARpk3D68iotDiiSmUGRfw+VSo2CF19VVLJIS7Xr6rNjz5VKkJQnaFaIUOpSTNUK9yB1TLU&#10;soEGmiqcjxjLHDI8Itt3BrhBzsLsREO/cvHjnCXDkjQMJ0eEECd81Oy/BJ7Ca4ifwlsJMg0kJdSk&#10;BC7N9WwEDulXC54DSSEsG8Ja+KiylJy2ai8X87ElxjcgXMzHgUZw8QjnZmLpmRLpEc4np0g5na6o&#10;W80k+QBRO42zaHQ8DZytmTnlCcUhQnuunMpCHOJUUL2dPTuNo3AwgEMVFBXARCRSM0KV0EMAU/Hc&#10;sLCj6uGE9qr7ho4qldBHGqhCekiVSugjqlRIq7b6i0P1qpT0exNNwTMCNONqiJIS4+dzjanLwOLj&#10;Ca4NiHHtuHjE34g/8WzgzGncF81NEcHb+BNzVE+DP9PwbZl+NvOXBxO9pjt1XDmJ/Kz4849OZ56H&#10;P9cR+VtX1cPx59PcJIzVqdUF+DMl/7q6LuafVDXy72pZIgx6NEtkwpzinysexKNjGEV8PMzr6v7j&#10;Yj62+GeeyUmuHqsZATgC8JsBIIJzG4Ai6j4NAG3kf88FwCFqqckfbrGHqPXw/G+QWioAj2RaB5O0&#10;Q9S6gIAyazsOwCFjqdlfy1gjAJ8agJzX1Vw7BcCnJhsT7pCndfW4eATgCMBvBoCIum0Ainn/pwGg&#10;6XgWPzEcmgB95keUQ0/wHg5AzLf2P1dUAThEmgP6DT8MvIB/1QRo5xnsxQmgfJw78u9q/INBr5MA&#10;Hn9ixzyt+4+BxcdWAjjmf7w+/M++kPZ7fP6HedFq/fyRVaw+4qHEl1zFWk1ePmgRq2/MeBGrmMpQ&#10;5ian1tSn9a20HtycuubZ+xHMqWXXC19xpmGYvPaPH+o169KaltKaUQLvk6+g9+tdB83y1WrjwXWX&#10;r84c03eAUn6M0xjXc6ZkTrnW3rHN6zz1JLzas87EqZr02jPiND7pOe+xR549etQnnoN6VNzbs4Ea&#10;qbynW5Ce+qisR136W6Y+6hxolwr6gdqoee5Bu0bKP47y5EO0Foi6t4/xkslV58PYx1PcRo6RzUeJ&#10;bnhbM9SgjUv5yFKoEwbkOXcL3Stent2K4Tauru3bCfM9Avx5QIbg1s5f2zvBaNw9eh9GtXSHxo07&#10;NTobXQxvZvFGF0wUun6H9xct4qFw7Xji1kEllYozx6UED5+ncNajR8XZoB4VZyTUW6M2znrqo+IM&#10;denXo+KMsNijp42znnapODto14izx+GMbE04o24ZxlnVaSdx1sgxoPgoQUXl9Z3jIM5Enfj+clBK&#10;grF7xRFniI7VRk25//QKGztHnF26HhUO38aZCOzXno61bNfknZtIvsSa1yY3Mw0MKiRkMvE1HMu4&#10;zq4RymEc7GZsJV4HOHMEzpzTOOvqOcDZkJ4DnEGot0YdnHXrc4AzV+CsW6MOzrp6VJwN2OcAZ2q7&#10;Rpw9Eme0s5Zwhm7pw5nMk6gUHnsaZ7UcY4yPFc5QfgbOqE4ncdauGV9pxNmIM/WVAtV2xxfa+2jS&#10;BF+LZ/QfRtO1gTZFVlZNNJr21PfEbGZDNN+2bJ5trL7LIc3TsRelZ7TBop4TbvbCH/DMEGmMbLSa&#10;w7WfL/boUXlm+zS71yOk8sz2nf4adXjWrc8Bz1Dp3papPBuoj8qzAfsc8Ey1z8izR/KMXJx4hmMf&#10;z+AGIEvlRCd5BperuMd04WM1j0hPX06Siq5GUid0tWrGVxp5NvLsz8QzhPYOz55wN7+Nzbrdh5Lq&#10;o0XTt64z1Uix2pt2HoqpLPOmJhiEz3YC12ZZjx6VZYN6VJaRUG+N2izrqY/KMtSlX4/KMmJ0j542&#10;y3rapbLsoF0jyx7HMrI1sYy6ZZhlVaedZFkjx2Tho2QZlZ9mmajTSeJJynavOLJsZNlZLGsWhIj0&#10;TVkG8wxLQ0wD0Vwy7oaWaP4r3WMvWntTvFbuUUCvsKtyOfmepGbP+vH3fI7vWRQvEn3q10OU+9t9&#10;1T8v8cpFy/LE3b985yKtnsKbePmti1woX7vIvy5+72LZfn3US751UQxgvIhXTBpWLw2mN/2qv8XQ&#10;bl5t/Ob/AAAA//8DAFBLAwQUAAYACAAAACEA2DL8ed0AAAAGAQAADwAAAGRycy9kb3ducmV2Lnht&#10;bEyPQUvDQBCF74L/YRnBm92kwaJpNkXEElArtJaet9lpEszOhuymTf99p1708mB4j/e+yRajbcUR&#10;e984UhBPIhBIpTMNVQq238uHJxA+aDK6dYQKzuhhkd/eZDo17kRrPG5CJbiEfKoV1CF0qZS+rNFq&#10;P3EdEnsH11sd+OwraXp94nLbymkUzaTVDfFCrTt8rbH82QxWgS0+3mJK3lfjZ7EsOrf+cufdoNT9&#10;3fgyBxFwDH9huOIzOuTMtHcDGS9aBfxI+FX2ksc4AbHn0PR5FoHMM/kfP78AAAD//wMAUEsBAi0A&#10;FAAGAAgAAAAhALaDOJL+AAAA4QEAABMAAAAAAAAAAAAAAAAAAAAAAFtDb250ZW50X1R5cGVzXS54&#10;bWxQSwECLQAUAAYACAAAACEAOP0h/9YAAACUAQAACwAAAAAAAAAAAAAAAAAvAQAAX3JlbHMvLnJl&#10;bHNQSwECLQAUAAYACAAAACEAPhnWig8LAAAiWQAADgAAAAAAAAAAAAAAAAAuAgAAZHJzL2Uyb0Rv&#10;Yy54bWxQSwECLQAUAAYACAAAACEA2DL8ed0AAAAGAQAADwAAAAAAAAAAAAAAAABpDQAAZHJzL2Rv&#10;d25yZXYueG1sUEsFBgAAAAAEAAQA8wAAAHMOAAAAAA==&#10;">
                <v:group id="Group 87" style="position:absolute;width:22304;height:82296" coordsize="22304,8229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rect id="Rectangle 88" style="position:absolute;width:22288;height:82296;visibility:visible;mso-wrap-style:square;v-text-anchor:middle" o:spid="_x0000_s1028" filled="f" strokecolor="black [3200]"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XRIwAAAANsAAAAPAAAAZHJzL2Rvd25yZXYueG1sRE/LaoNA&#10;FN0H+g/DLWSXjDUQgnUUEUrSrJL0tb04typ17ogzNfr3mUUgy8N5p/lkOjHS4FrLCl7WEQjiyuqW&#10;awWfH2+rHQjnkTV2lknBTA7y7GmRYqLtlc80XnwtQgi7BBU03veJlK5qyKBb2544cL92MOgDHGqp&#10;B7yGcNPJOIq20mDLoaHBnsqGqr/Lv1HwNb6zPDrn4+9Ncdr/lLNtz7NSy+epeAXhafIP8d190Ap2&#10;YWz4En6AzG4AAAD//wMAUEsBAi0AFAAGAAgAAAAhANvh9svuAAAAhQEAABMAAAAAAAAAAAAAAAAA&#10;AAAAAFtDb250ZW50X1R5cGVzXS54bWxQSwECLQAUAAYACAAAACEAWvQsW78AAAAVAQAACwAAAAAA&#10;AAAAAAAAAAAfAQAAX3JlbHMvLnJlbHNQSwECLQAUAAYACAAAACEAY610SMAAAADbAAAADwAAAAAA&#10;AAAAAAAAAAAHAgAAZHJzL2Rvd25yZXYueG1sUEsFBgAAAAADAAMAtwAAAPQCAAAAAA==&#10;"/>
                  <v:group id="Group 68" style="position:absolute;left:5238;top:37052;width:17066;height:22780" coordsize="17065,2278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90" style="position:absolute;left:9867;top:19442;width:80;height:64;visibility:visible;mso-wrap-style:square;v-text-anchor:top" coordsize="5,4" o:spid="_x0000_s1030" filled="f" strokecolor="black [3200]" strokeweight="2pt" path="m,4r5,l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1K9wAAAANsAAAAPAAAAZHJzL2Rvd25yZXYueG1sRE9Ni8Iw&#10;EL0L+x/CLHgRTdcF0a5RXMXFk2D14m1oxrZsM4lNqvXfm4Pg8fG+58vO1OJGja8sK/gaJSCIc6sr&#10;LhScjtvhFIQPyBpry6TgQR6Wi4/eHFNt73ygWxYKEUPYp6igDMGlUvq8JIN+ZB1x5C62MRgibAqp&#10;G7zHcFPLcZJMpMGKY0OJjtYl5f9ZaxTI77/rybTbzeW8/q0Grj3vtXZK9T+71Q+IQF14i1/unVYw&#10;i+vjl/gD5OIJAAD//wMAUEsBAi0AFAAGAAgAAAAhANvh9svuAAAAhQEAABMAAAAAAAAAAAAAAAAA&#10;AAAAAFtDb250ZW50X1R5cGVzXS54bWxQSwECLQAUAAYACAAAACEAWvQsW78AAAAVAQAACwAAAAAA&#10;AAAAAAAAAAAfAQAAX3JlbHMvLnJlbHNQSwECLQAUAAYACAAAACEA7VNSvcAAAADbAAAADwAAAAAA&#10;AAAAAAAAAAAHAgAAZHJzL2Rvd25yZXYueG1sUEsFBgAAAAADAAMAtwAAAPQCAAAAAA==&#10;">
                      <v:path arrowok="t" o:connecttype="custom" o:connectlocs="0,6350;7938,6350;7938,0;0,6350" o:connectangles="0,0,0,0"/>
                    </v:shape>
                    <v:shape id="Freeform 91" style="position:absolute;width:17065;height:17224;visibility:visible;mso-wrap-style:square;v-text-anchor:top" coordsize="1075,1085" o:spid="_x0000_s1031" filled="f" strokecolor="black [3200]" strokeweight="2pt" path="m1075,9r,-9l,1075r,5l,1085,107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MmoxwAAANsAAAAPAAAAZHJzL2Rvd25yZXYueG1sRI9BawIx&#10;FITvBf9DeIVeiib2YHVrFNtqsQVBrYUeH5vX3a2blyVJ3fXfm0Khx2FmvmGm887W4kQ+VI41DAcK&#10;BHHuTMWFhsP7qj8GESKywdoxaThTgPmsdzXFzLiWd3Tax0IkCIcMNZQxNpmUIS/JYhi4hjh5X85b&#10;jEn6QhqPbYLbWt4pNZIWK04LJTb0VFJ+3P9YDZvPb7+8f1Yvh+1j+/qGH8fb0VppfXPdLR5AROri&#10;f/ivvTYaJkP4/ZJ+gJxdAAAA//8DAFBLAQItABQABgAIAAAAIQDb4fbL7gAAAIUBAAATAAAAAAAA&#10;AAAAAAAAAAAAAABbQ29udGVudF9UeXBlc10ueG1sUEsBAi0AFAAGAAgAAAAhAFr0LFu/AAAAFQEA&#10;AAsAAAAAAAAAAAAAAAAAHwEAAF9yZWxzLy5yZWxzUEsBAi0AFAAGAAgAAAAhAIUAyajHAAAA2wAA&#10;AA8AAAAAAAAAAAAAAAAABwIAAGRycy9kb3ducmV2LnhtbFBLBQYAAAAAAwADALcAAAD7AgAAAAA=&#10;">
                      <v:path arrowok="t" o:connecttype="custom" o:connectlocs="1706563,14288;1706563,0;0,1706563;0,1714500;0,1722438;1706563,14288" o:connectangles="0,0,0,0,0,0"/>
                    </v:shape>
                    <v:shape id="Freeform 92" style="position:absolute;top:2413;width:17065;height:17287;visibility:visible;mso-wrap-style:square;v-text-anchor:top" coordsize="1075,1089" o:spid="_x0000_s1032" filled="f" strokecolor="black [3200]" strokeweight="2pt" path="m1075,l,1080r,9l1075,9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TbPwQAAANsAAAAPAAAAZHJzL2Rvd25yZXYueG1sRI9Bi8Iw&#10;FITvgv8hPGFvmuiCuNUoIu6yFw9Wf8Db5tkUm5faRO3+eyMIHoeZ+YZZrDpXixu1ofKsYTxSIIgL&#10;byouNRwP38MZiBCRDdaeScM/BVgt+70FZsbfeU+3PJYiQThkqMHG2GRShsKSwzDyDXHyTr51GJNs&#10;S2lavCe4q+VEqal0WHFasNjQxlJxzq9OQ66qz7jddevLj+U/e7yq2ruz1h+Dbj0HEamL7/Cr/Ws0&#10;fE3g+SX9ALl8AAAA//8DAFBLAQItABQABgAIAAAAIQDb4fbL7gAAAIUBAAATAAAAAAAAAAAAAAAA&#10;AAAAAABbQ29udGVudF9UeXBlc10ueG1sUEsBAi0AFAAGAAgAAAAhAFr0LFu/AAAAFQEAAAsAAAAA&#10;AAAAAAAAAAAAHwEAAF9yZWxzLy5yZWxzUEsBAi0AFAAGAAgAAAAhAIu1Ns/BAAAA2wAAAA8AAAAA&#10;AAAAAAAAAAAABwIAAGRycy9kb3ducmV2LnhtbFBLBQYAAAAAAwADALcAAAD1AgAAAAA=&#10;">
                      <v:path arrowok="t" o:connecttype="custom" o:connectlocs="1706563,0;0,1714500;0,1728788;1706563,14288;1706563,0" o:connectangles="0,0,0,0,0"/>
                    </v:shape>
                    <v:shape id="Freeform 93" style="position:absolute;top:1095;width:17065;height:17367;visibility:visible;mso-wrap-style:square;v-text-anchor:top" coordsize="1075,1094" o:spid="_x0000_s1033" filled="f" strokecolor="black [3200]" strokeweight="2pt" path="m1075,l,1076r,18l1075,19r,-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Cv/xQAAANsAAAAPAAAAZHJzL2Rvd25yZXYueG1sRI9Ba8JA&#10;FITvgv9heYK3ZmNTUptmI6IVeim0JoceH9nXJDT7NmS3Gv99VxA8DjPzDZNvJtOLE42us6xgFcUg&#10;iGurO24UVOXhYQ3CeWSNvWVScCEHm2I+yzHT9sxfdDr6RgQIuwwVtN4PmZSubsmgi+xAHLwfOxr0&#10;QY6N1COeA9z08jGOU2mw47DQ4kC7lurf459R8JSmh0vCycf++7Palc8cr8vqTanlYtq+gvA0+Xv4&#10;1n7XCl4SuH4JP0AW/wAAAP//AwBQSwECLQAUAAYACAAAACEA2+H2y+4AAACFAQAAEwAAAAAAAAAA&#10;AAAAAAAAAAAAW0NvbnRlbnRfVHlwZXNdLnhtbFBLAQItABQABgAIAAAAIQBa9CxbvwAAABUBAAAL&#10;AAAAAAAAAAAAAAAAAB8BAABfcmVscy8ucmVsc1BLAQItABQABgAIAAAAIQB8BCv/xQAAANsAAAAP&#10;AAAAAAAAAAAAAAAAAAcCAABkcnMvZG93bnJldi54bWxQSwUGAAAAAAMAAwC3AAAA+QIAAAAA&#10;">
                      <v:path arrowok="t" o:connecttype="custom" o:connectlocs="1706563,0;0,1708150;0,1736725;1706563,30163;1706563,0" o:connectangles="0,0,0,0,0"/>
                    </v:shape>
                    <v:shape id="Freeform 94" style="position:absolute;top:5413;width:17065;height:17367;visibility:visible;mso-wrap-style:square;v-text-anchor:top" coordsize="1075,1094" o:spid="_x0000_s1034" filled="f" strokecolor="black [3200]" strokeweight="2pt" path="m,1076r,18l1075,19r,-19l,10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bOLxQAAANsAAAAPAAAAZHJzL2Rvd25yZXYueG1sRI9Ba8JA&#10;FITvBf/D8oTemk2rRJu6hpJW8FLQJIceH9nXJDT7NmS3Gv+9Kwg9DjPzDbPJJtOLE42us6zgOYpB&#10;ENdWd9woqMrd0xqE88gae8uk4EIOsu3sYYOptmc+0qnwjQgQdikqaL0fUild3ZJBF9mBOHg/djTo&#10;gxwbqUc8B7jp5UscJ9Jgx2GhxYHylurf4s8oWCbJ7rLgxdfH96HKyxXH67L6VOpxPr2/gfA0+f/w&#10;vb3XCl6XcPsSfoDcXgEAAP//AwBQSwECLQAUAAYACAAAACEA2+H2y+4AAACFAQAAEwAAAAAAAAAA&#10;AAAAAAAAAAAAW0NvbnRlbnRfVHlwZXNdLnhtbFBLAQItABQABgAIAAAAIQBa9CxbvwAAABUBAAAL&#10;AAAAAAAAAAAAAAAAAB8BAABfcmVscy8ucmVsc1BLAQItABQABgAIAAAAIQDz7bOLxQAAANsAAAAP&#10;AAAAAAAAAAAAAAAAAAcCAABkcnMvZG93bnJldi54bWxQSwUGAAAAAAMAAwC3AAAA+QIAAAAA&#10;">
                      <v:path arrowok="t" o:connecttype="custom" o:connectlocs="0,1708150;0,1736725;1706563,30163;1706563,0;0,1708150" o:connectangles="0,0,0,0,0"/>
                    </v:shape>
                    <v:shape id="Freeform 95" style="position:absolute;top:1682;width:17065;height:17225;visibility:visible;mso-wrap-style:square;v-text-anchor:top" coordsize="1075,1085" o:spid="_x0000_s1035" filled="f" strokecolor="black [3200]" strokeweight="2pt" path="m1075,l,1075r,10l1075,9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8+rxwAAANsAAAAPAAAAZHJzL2Rvd25yZXYueG1sRI9bSwMx&#10;FITfBf9DOIIv0iYKtnVtWry11EKh9gI+HjbH3bWbkyVJu+u/NwXBx2FmvmHG087W4kQ+VI413PYV&#10;COLcmYoLDbvtrDcCESKywdoxafihANPJ5cUYM+Na/qDTJhYiQThkqKGMscmkDHlJFkPfNcTJ+3Le&#10;YkzSF9J4bBPc1vJOqYG0WHFaKLGhl5Lyw+ZoNaw+v/3b8FXNd+vn9n2J+8PNYKG0vr7qnh5BROri&#10;f/ivvTAaHu7h/CX9ADn5BQAA//8DAFBLAQItABQABgAIAAAAIQDb4fbL7gAAAIUBAAATAAAAAAAA&#10;AAAAAAAAAAAAAABbQ29udGVudF9UeXBlc10ueG1sUEsBAi0AFAAGAAgAAAAhAFr0LFu/AAAAFQEA&#10;AAsAAAAAAAAAAAAAAAAAHwEAAF9yZWxzLy5yZWxzUEsBAi0AFAAGAAgAAAAhAPo7z6vHAAAA2wAA&#10;AA8AAAAAAAAAAAAAAAAABwIAAGRycy9kb3ducmV2LnhtbFBLBQYAAAAAAwADALcAAAD7AgAAAAA=&#10;">
                      <v:path arrowok="t" o:connecttype="custom" o:connectlocs="1706563,0;0,1706563;0,1722438;1706563,14288;1706563,0" o:connectangles="0,0,0,0,0"/>
                    </v:shape>
                  </v:group>
                  <v:group id="Group 3" style="position:absolute;left:9048;width:13240;height:13716" coordsize="13255,13700"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97" style="position:absolute;left:4619;width:8636;height:8651;visibility:visible;mso-wrap-style:square;v-text-anchor:top" coordsize="544,545" o:spid="_x0000_s1037" filled="f" strokecolor="black [3200]" strokeweight="2pt" path="m,545r,l540,r4,5l,5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jq/xAAAANsAAAAPAAAAZHJzL2Rvd25yZXYueG1sRI9BawIx&#10;FITvBf9DeIK3mlXaul2NIlJBihe1lB4fm+dmcfOybLJx+++bQqHHYWa+YVabwTYiUudrxwpm0wwE&#10;cel0zZWCj8v+MQfhA7LGxjEp+CYPm/XoYYWFdnc+UTyHSiQI+wIVmBDaQkpfGrLop64lTt7VdRZD&#10;kl0ldYf3BLeNnGfZi7RYc1ow2NLOUHk791ZBfD+YXX48lp/P8i2Prn+Kof9SajIetksQgYbwH/5r&#10;H7SC1wX8fkk/QK5/AAAA//8DAFBLAQItABQABgAIAAAAIQDb4fbL7gAAAIUBAAATAAAAAAAAAAAA&#10;AAAAAAAAAABbQ29udGVudF9UeXBlc10ueG1sUEsBAi0AFAAGAAgAAAAhAFr0LFu/AAAAFQEAAAsA&#10;AAAAAAAAAAAAAAAAHwEAAF9yZWxzLy5yZWxzUEsBAi0AFAAGAAgAAAAhAO3mOr/EAAAA2wAAAA8A&#10;AAAAAAAAAAAAAAAABwIAAGRycy9kb3ducmV2LnhtbFBLBQYAAAAAAwADALcAAAD4AgAAAAA=&#10;">
                      <v:path arrowok="t" o:connecttype="custom" o:connectlocs="0,865188;0,865188;857250,0;863600,7938;0,865188" o:connectangles="0,0,0,0,0"/>
                    </v:shape>
                    <v:shape id="Freeform 98" style="position:absolute;left:2413;top:730;width:10842;height:10779;visibility:visible;mso-wrap-style:square;v-text-anchor:top" coordsize="683,679" o:spid="_x0000_s1038" filled="f" strokecolor="black [3200]" strokeweight="2pt" path="m,679r,l679,r4,l,6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mzwAAAANsAAAAPAAAAZHJzL2Rvd25yZXYueG1sRE/Pa8Iw&#10;FL4L/g/hCbvZVCeydkZxG4XdhnWs10fz1pY1LyWJbfffLwdhx4/v9+E0m16M5HxnWcEmSUEQ11Z3&#10;3Cj4vBbrJxA+IGvsLZOCX/JwOi4XB8y1nfhCYxkaEUPY56igDWHIpfR1SwZ9YgfiyH1bZzBE6Bqp&#10;HU4x3PRym6Z7abDj2NDiQK8t1T/lzSj4mvD2Vgw0fhTlLuNCVy/b6lGph9V8fgYRaA7/4rv7XSvI&#10;4tj4Jf4AefwDAAD//wMAUEsBAi0AFAAGAAgAAAAhANvh9svuAAAAhQEAABMAAAAAAAAAAAAAAAAA&#10;AAAAAFtDb250ZW50X1R5cGVzXS54bWxQSwECLQAUAAYACAAAACEAWvQsW78AAAAVAQAACwAAAAAA&#10;AAAAAAAAAAAfAQAAX3JlbHMvLnJlbHNQSwECLQAUAAYACAAAACEAkV0Js8AAAADbAAAADwAAAAAA&#10;AAAAAAAAAAAHAgAAZHJzL2Rvd25yZXYueG1sUEsFBgAAAAADAAMAtwAAAPQCAAAAAA==&#10;">
                      <v:path arrowok="t" o:connecttype="custom" o:connectlocs="0,1077913;0,1077913;1077913,0;1084263,0;0,1077913" o:connectangles="0,0,0,0,0"/>
                    </v:shape>
                    <v:shape id="Freeform 99" style="position:absolute;left:2571;top:365;width:10684;height:10620;visibility:visible;mso-wrap-style:square;v-text-anchor:top" coordsize="673,669" o:spid="_x0000_s1039" filled="f" strokecolor="black [3200]" strokeweight="2pt" path="m4,669r-4,l669,r4,l4,6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DWAxAAAANsAAAAPAAAAZHJzL2Rvd25yZXYueG1sRI9Ba8JA&#10;FITvBf/D8gRvdVMPwaSuIgUlBy9qCz2+Zp/ZmOzbkF1N/PduodDjMDPfMKvNaFtxp97XjhW8zRMQ&#10;xKXTNVcKPs+71yUIH5A1to5JwYM8bNaTlxXm2g18pPspVCJC2OeowITQ5VL60pBFP3cdcfQurrcY&#10;ouwrqXscIty2cpEkqbRYc1ww2NGHobI53ayCr+Kn2V5lejgcF499Y4YiO6ffSs2m4/YdRKAx/If/&#10;2oVWkGXw+yX+ALl+AgAA//8DAFBLAQItABQABgAIAAAAIQDb4fbL7gAAAIUBAAATAAAAAAAAAAAA&#10;AAAAAAAAAABbQ29udGVudF9UeXBlc10ueG1sUEsBAi0AFAAGAAgAAAAhAFr0LFu/AAAAFQEAAAsA&#10;AAAAAAAAAAAAAAAAHwEAAF9yZWxzLy5yZWxzUEsBAi0AFAAGAAgAAAAhABuQNYDEAAAA2wAAAA8A&#10;AAAAAAAAAAAAAAAABwIAAGRycy9kb3ducmV2LnhtbFBLBQYAAAAAAwADALcAAAD4AgAAAAA=&#10;">
                      <v:path arrowok="t" o:connecttype="custom" o:connectlocs="6350,1062038;0,1062038;1062038,0;1068388,0;6350,1062038" o:connectangles="0,0,0,0,0"/>
                    </v:shape>
                    <v:shape id="Freeform 100" style="position:absolute;left:3730;top:1539;width:9525;height:9525;visibility:visible;mso-wrap-style:square;v-text-anchor:top" coordsize="600,600" o:spid="_x0000_s1040" filled="f" strokecolor="black [3200]" strokeweight="2pt" path="m5,600l,595,596,r4,5l5,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UMYxQAAANwAAAAPAAAAZHJzL2Rvd25yZXYueG1sRI9Ba8JA&#10;EIXvhf6HZQq9FN1UWtHoKqWlkIuIUe9jdkyi2dmQ3Zr033cOQm8zvDfvfbNcD65RN+pC7dnA6zgB&#10;RVx4W3Np4LD/Hs1AhYhssfFMBn4pwHr1+LDE1Pqed3TLY6kkhEOKBqoY21TrUFTkMIx9Syza2XcO&#10;o6xdqW2HvYS7Rk+SZKod1iwNFbb0WVFxzX+cgbLfbt795UIvfNoeJ29fGeI8M+b5afhYgIo0xH/z&#10;/Tqzgp8IvjwjE+jVHwAAAP//AwBQSwECLQAUAAYACAAAACEA2+H2y+4AAACFAQAAEwAAAAAAAAAA&#10;AAAAAAAAAAAAW0NvbnRlbnRfVHlwZXNdLnhtbFBLAQItABQABgAIAAAAIQBa9CxbvwAAABUBAAAL&#10;AAAAAAAAAAAAAAAAAB8BAABfcmVscy8ucmVsc1BLAQItABQABgAIAAAAIQD68UMYxQAAANwAAAAP&#10;AAAAAAAAAAAAAAAAAAcCAABkcnMvZG93bnJldi54bWxQSwUGAAAAAAMAAwC3AAAA+QIAAAAA&#10;">
                      <v:path arrowok="t" o:connecttype="custom" o:connectlocs="7938,952500;0,944563;946150,0;952500,7938;7938,952500" o:connectangles="0,0,0,0,0"/>
                    </v:shape>
                    <v:shape id="Freeform 101" style="position:absolute;top:508;width:13255;height:13192;visibility:visible;mso-wrap-style:square;v-text-anchor:top" coordsize="835,831" o:spid="_x0000_s1041" filled="f" strokecolor="black [3200]" strokeweight="2pt" path="m5,831r-5,l831,r4,l5,8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LFTwgAAANwAAAAPAAAAZHJzL2Rvd25yZXYueG1sRE9LawIx&#10;EL4X/A9hhN5q4h60bI1SCqLYg9QH0tuwmX3gZrIkcd3++0Yo9DYf33MWq8G2oicfGscaphMFgrhw&#10;puFKw+m4fnkFESKywdYxafihAKvl6GmBuXF3/qL+ECuRQjjkqKGOsculDEVNFsPEdcSJK523GBP0&#10;lTQe7ynctjJTaiYtNpwaauzoo6bierhZDd+XvTk3/jK3/UbtMlt+XrNyrvXzeHh/AxFpiP/iP/fW&#10;pPlqCo9n0gVy+QsAAP//AwBQSwECLQAUAAYACAAAACEA2+H2y+4AAACFAQAAEwAAAAAAAAAAAAAA&#10;AAAAAAAAW0NvbnRlbnRfVHlwZXNdLnhtbFBLAQItABQABgAIAAAAIQBa9CxbvwAAABUBAAALAAAA&#10;AAAAAAAAAAAAAB8BAABfcmVscy8ucmVsc1BLAQItABQABgAIAAAAIQAOZLFTwgAAANwAAAAPAAAA&#10;AAAAAAAAAAAAAAcCAABkcnMvZG93bnJldi54bWxQSwUGAAAAAAMAAwC3AAAA9gIAAAAA&#10;">
                      <v:path arrowok="t" o:connecttype="custom" o:connectlocs="7938,1319213;0,1319213;1319213,0;1325563,0;7938,1319213" o:connectangles="0,0,0,0,0"/>
                    </v:shape>
                  </v:group>
                </v:group>
                <v:shapetype id="_x0000_t202" coordsize="21600,21600" o:spt="202" path="m,l,21600r21600,l21600,xe">
                  <v:stroke joinstyle="miter"/>
                  <v:path gradientshapeok="t" o:connecttype="rect"/>
                </v:shapetype>
                <v:shape id="Text Box 102" style="position:absolute;width:22288;height:82296;visibility:visible;mso-wrap-style:square;v-text-anchor:top" o:spid="_x0000_s1042" filled="f" strokecolor="black [3200]"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FzwgAAANwAAAAPAAAAZHJzL2Rvd25yZXYueG1sRE9La8JA&#10;EL4X/A/LCL3V3ebQlugqUhQKpYdYFY9jdkyC2dmQ3bz+fbdQ6G0+vuesNqOtRU+trxxreF4oEMS5&#10;MxUXGo7f+6c3ED4gG6wdk4aJPGzWs4cVpsYNnFF/CIWIIexT1FCG0KRS+rwki37hGuLI3VxrMUTY&#10;FtK0OMRwW8tEqRdpseLYUGJD7yXl90NnNXTZGe31Iq/3qf8axl31qU78qvXjfNwuQQQaw7/4z/1h&#10;4nyVwO8z8QK5/gEAAP//AwBQSwECLQAUAAYACAAAACEA2+H2y+4AAACFAQAAEwAAAAAAAAAAAAAA&#10;AAAAAAAAW0NvbnRlbnRfVHlwZXNdLnhtbFBLAQItABQABgAIAAAAIQBa9CxbvwAAABUBAAALAAAA&#10;AAAAAAAAAAAAAB8BAABfcmVscy8ucmVsc1BLAQItABQABgAIAAAAIQBk/dFzwgAAANwAAAAPAAAA&#10;AAAAAAAAAAAAAAcCAABkcnMvZG93bnJldi54bWxQSwUGAAAAAAMAAwC3AAAA9gIAAAAA&#10;">
                  <v:textbox inset="18pt,126pt,18pt,18pt">
                    <w:txbxContent>
                      <w:p w:rsidRPr="00814DFA" w:rsidR="009D20F7" w:rsidRDefault="009D20F7" w14:paraId="02EB378F" w14:textId="77777777">
                        <w:pPr>
                          <w:rPr>
                            <w:rFonts w:asciiTheme="majorHAnsi" w:hAnsiTheme="majorHAnsi" w:eastAsiaTheme="majorEastAsia" w:cstheme="majorBidi"/>
                            <w:caps/>
                            <w:color w:val="FFFFFF" w:themeColor="background1"/>
                            <w:sz w:val="18"/>
                            <w:szCs w:val="24"/>
                          </w:rPr>
                        </w:pPr>
                      </w:p>
                      <w:p w:rsidRPr="00814DFA" w:rsidR="009D20F7" w:rsidP="00814DFA" w:rsidRDefault="009D20F7" w14:paraId="65226AA3" w14:textId="77777777">
                        <w:pPr>
                          <w:rPr>
                            <w:rFonts w:ascii="Arial Narrow" w:hAnsi="Arial Narrow" w:cstheme="minorHAnsi"/>
                            <w:b/>
                            <w:color w:val="FFFFFF" w:themeColor="background1"/>
                            <w:sz w:val="52"/>
                            <w:szCs w:val="96"/>
                          </w:rPr>
                        </w:pPr>
                        <w:r w:rsidRPr="00814DFA">
                          <w:rPr>
                            <w:rFonts w:ascii="Arial Narrow" w:hAnsi="Arial Narrow" w:cstheme="minorHAnsi"/>
                            <w:b/>
                            <w:bCs/>
                            <w:caps/>
                            <w:color w:val="FFFFFF" w:themeColor="background1"/>
                            <w:sz w:val="52"/>
                            <w:szCs w:val="96"/>
                          </w:rPr>
                          <w:t>Health and safety polcy</w:t>
                        </w:r>
                      </w:p>
                      <w:p w:rsidRPr="00814DFA" w:rsidR="009D20F7" w:rsidP="00814DFA" w:rsidRDefault="009D20F7" w14:paraId="6A05A809" w14:textId="77777777">
                        <w:pPr>
                          <w:rPr>
                            <w:color w:val="FFFFFF" w:themeColor="background1"/>
                            <w:sz w:val="18"/>
                          </w:rPr>
                        </w:pPr>
                      </w:p>
                    </w:txbxContent>
                  </v:textbox>
                </v:shape>
                <w10:wrap type="square" anchorx="margin" anchory="margin"/>
              </v:group>
            </w:pict>
          </mc:Fallback>
        </mc:AlternateContent>
      </w:r>
    </w:p>
    <w:p w:rsidR="00814DFA" w:rsidP="00814DFA" w:rsidRDefault="00814DFA" w14:paraId="5A39BBE3" w14:textId="77777777">
      <w:pPr>
        <w:rPr>
          <w:rFonts w:ascii="Arial Narrow" w:hAnsi="Arial Narrow"/>
          <w:szCs w:val="24"/>
        </w:rPr>
      </w:pPr>
    </w:p>
    <w:p w:rsidR="00814DFA" w:rsidP="00814DFA" w:rsidRDefault="00814DFA" w14:paraId="41C8F396" w14:textId="77777777">
      <w:pPr>
        <w:rPr>
          <w:rFonts w:ascii="Arial Narrow" w:hAnsi="Arial Narrow"/>
          <w:szCs w:val="24"/>
        </w:rPr>
      </w:pPr>
    </w:p>
    <w:p w:rsidR="00814DFA" w:rsidP="00814DFA" w:rsidRDefault="00814DFA" w14:paraId="72A3D3EC" w14:textId="77777777">
      <w:pPr>
        <w:rPr>
          <w:rFonts w:ascii="Arial Narrow" w:hAnsi="Arial Narrow"/>
          <w:szCs w:val="24"/>
        </w:rPr>
      </w:pPr>
    </w:p>
    <w:p w:rsidR="00814DFA" w:rsidP="00814DFA" w:rsidRDefault="00814DFA" w14:paraId="0D0B940D" w14:textId="77777777">
      <w:pPr>
        <w:rPr>
          <w:rFonts w:ascii="Arial Narrow" w:hAnsi="Arial Narrow"/>
          <w:szCs w:val="24"/>
        </w:rPr>
      </w:pPr>
    </w:p>
    <w:p w:rsidR="00814DFA" w:rsidP="00814DFA" w:rsidRDefault="00814DFA" w14:paraId="0E27B00A" w14:textId="77777777">
      <w:pPr>
        <w:jc w:val="right"/>
        <w:rPr>
          <w:rFonts w:ascii="Arial Narrow" w:hAnsi="Arial Narrow"/>
          <w:szCs w:val="24"/>
        </w:rPr>
      </w:pPr>
    </w:p>
    <w:p w:rsidRPr="00702789" w:rsidR="00814DFA" w:rsidP="00814DFA" w:rsidRDefault="00814DFA" w14:paraId="6A4AE8AA" w14:textId="77777777">
      <w:pPr>
        <w:jc w:val="right"/>
        <w:rPr>
          <w:rFonts w:ascii="Arial Narrow" w:hAnsi="Arial Narrow"/>
          <w:szCs w:val="24"/>
        </w:rPr>
      </w:pPr>
      <w:r w:rsidRPr="00702789">
        <w:rPr>
          <w:rFonts w:ascii="Arial Narrow" w:hAnsi="Arial Narrow"/>
          <w:szCs w:val="24"/>
        </w:rPr>
        <w:t>Head</w:t>
      </w:r>
      <w:r>
        <w:rPr>
          <w:rFonts w:ascii="Arial Narrow" w:hAnsi="Arial Narrow"/>
          <w:szCs w:val="24"/>
        </w:rPr>
        <w:t>t</w:t>
      </w:r>
      <w:r w:rsidRPr="00702789">
        <w:rPr>
          <w:rFonts w:ascii="Arial Narrow" w:hAnsi="Arial Narrow"/>
          <w:szCs w:val="24"/>
        </w:rPr>
        <w:t xml:space="preserve">eacher – </w:t>
      </w:r>
      <w:r>
        <w:rPr>
          <w:rFonts w:ascii="Arial Narrow" w:hAnsi="Arial Narrow"/>
          <w:szCs w:val="24"/>
        </w:rPr>
        <w:t>Miss H Kearsley</w:t>
      </w:r>
    </w:p>
    <w:p w:rsidR="00814DFA" w:rsidP="00814DFA" w:rsidRDefault="00814DFA" w14:paraId="60061E4C" w14:textId="77777777">
      <w:pPr>
        <w:rPr>
          <w:rFonts w:ascii="Arial Narrow" w:hAnsi="Arial Narrow"/>
          <w:szCs w:val="24"/>
        </w:rPr>
      </w:pPr>
    </w:p>
    <w:p w:rsidRPr="00702789" w:rsidR="00814DFA" w:rsidP="5517CC83" w:rsidRDefault="00814DFA" w14:paraId="3A586C17" w14:textId="77777777" w14:noSpellErr="1">
      <w:pPr>
        <w:rPr>
          <w:rFonts w:ascii="Arial Narrow" w:hAnsi="Arial Narrow"/>
        </w:rPr>
      </w:pPr>
      <w:r w:rsidRPr="00814DFA">
        <w:rPr>
          <w:rFonts w:ascii="Gill Sans MT" w:hAnsi="Gill Sans MT" w:cs="Arial"/>
          <w:b/>
          <w:noProof/>
          <w:sz w:val="18"/>
          <w:szCs w:val="18"/>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99200" behindDoc="0" locked="0" layoutInCell="1" allowOverlap="1" wp14:anchorId="6CED3D79" wp14:editId="07777777">
                <wp:simplePos xmlns:wp="http://schemas.openxmlformats.org/drawingml/2006/wordprocessingDrawing" x="0" y="0"/>
                <wp:positionH xmlns:wp="http://schemas.openxmlformats.org/drawingml/2006/wordprocessingDrawing" relativeFrom="margin">
                  <wp:align>right</wp:align>
                </wp:positionH>
                <wp:positionV xmlns:wp="http://schemas.openxmlformats.org/drawingml/2006/wordprocessingDrawing" relativeFrom="paragraph">
                  <wp:posOffset>10795</wp:posOffset>
                </wp:positionV>
                <wp:extent cx="2503170" cy="964565"/>
                <wp:effectExtent l="0" t="0" r="11430" b="26035"/>
                <wp:wrapSquare xmlns:wp="http://schemas.openxmlformats.org/drawingml/2006/wordprocessingDrawing" wrapText="bothSides"/>
                <wp:docPr xmlns:wp="http://schemas.openxmlformats.org/drawingml/2006/wordprocessingDrawing" id="21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2503170" cy="964565"/>
                        </a:xfrm>
                        <a:prstGeom prst="rect">
                          <a:avLst/>
                        </a:prstGeom>
                        <a:solidFill>
                          <a:schemeClr val="accent3">
                            <a:lumMod val="60000"/>
                            <a:lumOff val="40000"/>
                          </a:schemeClr>
                        </a:solidFill>
                        <a:ln/>
                      </wps:spPr>
                      <wps:style>
                        <a:lnRef idx="2">
                          <a:schemeClr val="dk1"/>
                        </a:lnRef>
                        <a:fillRef idx="1">
                          <a:schemeClr val="lt1"/>
                        </a:fillRef>
                        <a:effectRef idx="0">
                          <a:scrgbClr r="0" g="0" b="0"/>
                        </a:effectRef>
                        <a:fontRef idx="minor">
                          <a:schemeClr val="dk1"/>
                        </a:fontRef>
                      </wps:style>
                      <wps:txbx>
                        <w:txbxContent>
                          <w:p w:rsidR="00736ECA" w:rsidP="00736ECA" w:rsidRDefault="00736ECA">
                            <w:pPr>
                              <w:spacing w:line="252" w:lineRule="auto"/>
                              <w:rPr>
                                <w:rFonts w:ascii="Arial Narrow" w:hAnsi="Arial Narrow"/>
                                <w:b/>
                                <w:bCs/>
                                <w:color w:val="FFFFFF"/>
                                <w:kern w:val="0"/>
                                <w:sz w:val="72"/>
                                <w:szCs w:val="72"/>
                                <w:lang w:val="en-US"/>
                                <w14:ligatures xmlns:w14="http://schemas.microsoft.com/office/word/2010/wordml" w14:val="none"/>
                              </w:rPr>
                            </w:pPr>
                            <w:r>
                              <w:rPr>
                                <w:rFonts w:ascii="Arial Narrow" w:hAnsi="Arial Narrow"/>
                                <w:b/>
                                <w:bCs/>
                                <w:color w:val="FFFFFF"/>
                                <w:sz w:val="72"/>
                                <w:szCs w:val="72"/>
                                <w:lang w:val="en-US"/>
                              </w:rPr>
                              <w:t>2025-26</w:t>
                            </w:r>
                          </w:p>
                        </w:txbxContent>
                      </wps:txbx>
                      <wps:bodyPr wrap="square" lIns="91440" tIns="45720" rIns="91440" bIns="45720" anchor="t">
                        <a:spAutoFit/>
                      </wps:bodyPr>
                    </wps:wsp>
                  </a:graphicData>
                </a:graphic>
                <wp14:sizeRelH xmlns:wp14="http://schemas.microsoft.com/office/word/2010/wordprocessingDrawing" relativeFrom="margin">
                  <wp14:pctWidth>40000</wp14:pctWidth>
                </wp14:sizeRelH>
                <wp14:sizeRelV xmlns:wp14="http://schemas.microsoft.com/office/word/2010/wordprocessingDrawing" relativeFrom="margin">
                  <wp14:pctHeight>20000</wp14:pctHeight>
                </wp14:sizeRelV>
              </wp:anchor>
            </w:drawing>
          </mc:Choice>
          <mc:Fallback/>
        </mc:AlternateContent>
      </w:r>
    </w:p>
    <w:p w:rsidRPr="00702789" w:rsidR="00814DFA" w:rsidP="00814DFA" w:rsidRDefault="00814DFA" w14:paraId="44EAFD9C" w14:textId="77777777">
      <w:pPr>
        <w:rPr>
          <w:rFonts w:ascii="Arial Narrow" w:hAnsi="Arial Narrow"/>
          <w:szCs w:val="24"/>
        </w:rPr>
      </w:pPr>
    </w:p>
    <w:p w:rsidR="0079097A" w:rsidP="00EC7049" w:rsidRDefault="0079097A" w14:paraId="4B94D5A5" w14:textId="77777777">
      <w:pPr>
        <w:jc w:val="both"/>
        <w:rPr>
          <w:rFonts w:ascii="Arial" w:hAnsi="Arial" w:cs="Arial"/>
          <w:sz w:val="22"/>
        </w:rPr>
      </w:pPr>
    </w:p>
    <w:p w:rsidRPr="00EC7049" w:rsidR="0079097A" w:rsidP="00EC7049" w:rsidRDefault="0079097A" w14:paraId="3DEEC669" w14:textId="77777777">
      <w:pPr>
        <w:jc w:val="both"/>
        <w:rPr>
          <w:rFonts w:ascii="Arial" w:hAnsi="Arial" w:cs="Arial"/>
          <w:sz w:val="22"/>
        </w:rPr>
      </w:pPr>
    </w:p>
    <w:p w:rsidRPr="00EC7049" w:rsidR="002D6267" w:rsidP="00EC7049" w:rsidRDefault="002D6267" w14:paraId="3656B9AB" w14:textId="77777777">
      <w:pPr>
        <w:jc w:val="both"/>
        <w:rPr>
          <w:rFonts w:ascii="Arial" w:hAnsi="Arial" w:cs="Arial"/>
          <w:sz w:val="22"/>
        </w:rPr>
      </w:pPr>
    </w:p>
    <w:p w:rsidR="008B210F" w:rsidP="008D2F93" w:rsidRDefault="008B210F" w14:paraId="45FB0818" w14:textId="77777777">
      <w:pPr>
        <w:rPr>
          <w:rFonts w:ascii="Gill Sans MT" w:hAnsi="Gill Sans MT" w:cs="Arial"/>
          <w:b/>
          <w:sz w:val="22"/>
          <w:szCs w:val="22"/>
        </w:rPr>
      </w:pPr>
    </w:p>
    <w:p w:rsidR="008B210F" w:rsidP="008D2F93" w:rsidRDefault="008B210F" w14:paraId="049F31CB" w14:textId="77777777">
      <w:pPr>
        <w:rPr>
          <w:rFonts w:ascii="Gill Sans MT" w:hAnsi="Gill Sans MT" w:cs="Arial"/>
          <w:b/>
          <w:sz w:val="22"/>
          <w:szCs w:val="22"/>
        </w:rPr>
      </w:pPr>
    </w:p>
    <w:p w:rsidR="008B210F" w:rsidP="008D2F93" w:rsidRDefault="008B210F" w14:paraId="53128261" w14:textId="77777777">
      <w:pPr>
        <w:rPr>
          <w:rFonts w:ascii="Gill Sans MT" w:hAnsi="Gill Sans MT" w:cs="Arial"/>
          <w:b/>
          <w:sz w:val="22"/>
          <w:szCs w:val="22"/>
        </w:rPr>
      </w:pPr>
    </w:p>
    <w:p w:rsidR="008B210F" w:rsidP="008D2F93" w:rsidRDefault="008B210F" w14:paraId="62486C05" w14:textId="77777777">
      <w:pPr>
        <w:rPr>
          <w:rFonts w:ascii="Gill Sans MT" w:hAnsi="Gill Sans MT" w:cs="Arial"/>
          <w:b/>
          <w:sz w:val="22"/>
          <w:szCs w:val="22"/>
        </w:rPr>
      </w:pPr>
    </w:p>
    <w:p w:rsidR="000A518E" w:rsidP="008D2F93" w:rsidRDefault="000A518E" w14:paraId="4101652C" w14:textId="77777777">
      <w:pPr>
        <w:rPr>
          <w:rFonts w:ascii="Gill Sans MT" w:hAnsi="Gill Sans MT" w:cs="Arial"/>
          <w:b/>
          <w:sz w:val="22"/>
          <w:szCs w:val="22"/>
        </w:rPr>
      </w:pPr>
    </w:p>
    <w:p w:rsidR="000A518E" w:rsidP="008D2F93" w:rsidRDefault="000A518E" w14:paraId="4B99056E" w14:textId="77777777">
      <w:pPr>
        <w:rPr>
          <w:rFonts w:ascii="Gill Sans MT" w:hAnsi="Gill Sans MT" w:cs="Arial"/>
          <w:b/>
          <w:sz w:val="18"/>
          <w:szCs w:val="18"/>
        </w:rPr>
      </w:pPr>
    </w:p>
    <w:p w:rsidR="004C700E" w:rsidP="008D2F93" w:rsidRDefault="004C700E" w14:paraId="1299C43A" w14:textId="77777777">
      <w:pPr>
        <w:rPr>
          <w:rFonts w:ascii="Gill Sans MT" w:hAnsi="Gill Sans MT" w:cs="Arial"/>
          <w:b/>
          <w:sz w:val="18"/>
          <w:szCs w:val="18"/>
        </w:rPr>
      </w:pPr>
    </w:p>
    <w:p w:rsidR="004C700E" w:rsidP="008D2F93" w:rsidRDefault="004C700E" w14:paraId="4DDBEF00" w14:textId="77777777">
      <w:pPr>
        <w:rPr>
          <w:rFonts w:ascii="Gill Sans MT" w:hAnsi="Gill Sans MT" w:cs="Arial"/>
          <w:b/>
          <w:sz w:val="18"/>
          <w:szCs w:val="18"/>
        </w:rPr>
      </w:pPr>
    </w:p>
    <w:p w:rsidR="00814DFA" w:rsidP="008D2F93" w:rsidRDefault="00814DFA" w14:paraId="3461D779" w14:textId="77777777">
      <w:pPr>
        <w:rPr>
          <w:rFonts w:ascii="Arial Narrow" w:hAnsi="Arial Narrow" w:cs="Arial"/>
          <w:szCs w:val="18"/>
        </w:rPr>
      </w:pPr>
    </w:p>
    <w:p w:rsidR="00814DFA" w:rsidP="008D2F93" w:rsidRDefault="00814DFA" w14:paraId="3CF2D8B6" w14:textId="77777777">
      <w:pPr>
        <w:rPr>
          <w:rFonts w:ascii="Arial Narrow" w:hAnsi="Arial Narrow" w:cs="Arial"/>
          <w:szCs w:val="18"/>
        </w:rPr>
      </w:pPr>
    </w:p>
    <w:p w:rsidR="00814DFA" w:rsidP="008D2F93" w:rsidRDefault="00814DFA" w14:paraId="0FB78278" w14:textId="77777777">
      <w:pPr>
        <w:rPr>
          <w:rFonts w:ascii="Arial Narrow" w:hAnsi="Arial Narrow" w:cs="Arial"/>
          <w:szCs w:val="18"/>
        </w:rPr>
      </w:pPr>
    </w:p>
    <w:p w:rsidR="00814DFA" w:rsidP="008D2F93" w:rsidRDefault="00814DFA" w14:paraId="1FC39945" w14:textId="77777777">
      <w:pPr>
        <w:rPr>
          <w:rFonts w:ascii="Arial Narrow" w:hAnsi="Arial Narrow" w:cs="Arial"/>
          <w:szCs w:val="18"/>
        </w:rPr>
      </w:pPr>
    </w:p>
    <w:p w:rsidR="00814DFA" w:rsidP="008D2F93" w:rsidRDefault="00814DFA" w14:paraId="0562CB0E" w14:textId="77777777">
      <w:pPr>
        <w:rPr>
          <w:rFonts w:ascii="Arial Narrow" w:hAnsi="Arial Narrow" w:cs="Arial"/>
          <w:szCs w:val="18"/>
        </w:rPr>
      </w:pPr>
    </w:p>
    <w:p w:rsidR="00814DFA" w:rsidP="008D2F93" w:rsidRDefault="00814DFA" w14:paraId="34CE0A41" w14:textId="77777777">
      <w:pPr>
        <w:rPr>
          <w:rFonts w:ascii="Arial Narrow" w:hAnsi="Arial Narrow" w:cs="Arial"/>
          <w:szCs w:val="18"/>
        </w:rPr>
      </w:pPr>
    </w:p>
    <w:p w:rsidR="00814DFA" w:rsidP="008D2F93" w:rsidRDefault="00814DFA" w14:paraId="62EBF3C5" w14:textId="77777777">
      <w:pPr>
        <w:rPr>
          <w:rFonts w:ascii="Arial Narrow" w:hAnsi="Arial Narrow" w:cs="Arial"/>
          <w:szCs w:val="18"/>
        </w:rPr>
      </w:pPr>
    </w:p>
    <w:p w:rsidR="00814DFA" w:rsidP="008D2F93" w:rsidRDefault="00814DFA" w14:paraId="6D98A12B" w14:textId="77777777">
      <w:pPr>
        <w:rPr>
          <w:rFonts w:ascii="Arial Narrow" w:hAnsi="Arial Narrow" w:cs="Arial"/>
          <w:szCs w:val="18"/>
        </w:rPr>
      </w:pPr>
    </w:p>
    <w:p w:rsidR="00814DFA" w:rsidP="008D2F93" w:rsidRDefault="00814DFA" w14:paraId="2946DB82" w14:textId="77777777">
      <w:pPr>
        <w:rPr>
          <w:rFonts w:ascii="Arial Narrow" w:hAnsi="Arial Narrow" w:cs="Arial"/>
          <w:szCs w:val="18"/>
        </w:rPr>
      </w:pPr>
    </w:p>
    <w:p w:rsidR="00814DFA" w:rsidP="008D2F93" w:rsidRDefault="00814DFA" w14:paraId="5997CC1D" w14:textId="77777777">
      <w:pPr>
        <w:rPr>
          <w:rFonts w:ascii="Arial Narrow" w:hAnsi="Arial Narrow" w:cs="Arial"/>
          <w:szCs w:val="18"/>
        </w:rPr>
      </w:pPr>
    </w:p>
    <w:p w:rsidR="00814DFA" w:rsidP="008D2F93" w:rsidRDefault="00814DFA" w14:paraId="110FFD37" w14:textId="77777777">
      <w:pPr>
        <w:rPr>
          <w:rFonts w:ascii="Arial Narrow" w:hAnsi="Arial Narrow" w:cs="Arial"/>
          <w:szCs w:val="18"/>
        </w:rPr>
      </w:pPr>
    </w:p>
    <w:p w:rsidR="00814DFA" w:rsidP="008D2F93" w:rsidRDefault="00814DFA" w14:paraId="6B699379" w14:textId="77777777">
      <w:pPr>
        <w:rPr>
          <w:rFonts w:ascii="Arial Narrow" w:hAnsi="Arial Narrow" w:cs="Arial"/>
          <w:szCs w:val="18"/>
        </w:rPr>
      </w:pPr>
    </w:p>
    <w:p w:rsidR="00814DFA" w:rsidP="008D2F93" w:rsidRDefault="00814DFA" w14:paraId="61CDCEAD" w14:textId="77777777">
      <w:pPr>
        <w:rPr>
          <w:rFonts w:ascii="Arial Narrow" w:hAnsi="Arial Narrow" w:cs="Arial"/>
          <w:szCs w:val="18"/>
        </w:rPr>
      </w:pPr>
    </w:p>
    <w:p w:rsidR="00814DFA" w:rsidP="008D2F93" w:rsidRDefault="00814DFA" w14:paraId="6BB9E253" w14:textId="77777777">
      <w:pPr>
        <w:rPr>
          <w:rFonts w:ascii="Arial Narrow" w:hAnsi="Arial Narrow" w:cs="Arial"/>
          <w:szCs w:val="18"/>
        </w:rPr>
      </w:pPr>
    </w:p>
    <w:p w:rsidR="00814DFA" w:rsidP="008D2F93" w:rsidRDefault="00814DFA" w14:paraId="23DE523C" w14:textId="77777777">
      <w:pPr>
        <w:rPr>
          <w:rFonts w:ascii="Arial Narrow" w:hAnsi="Arial Narrow" w:cs="Arial"/>
          <w:szCs w:val="18"/>
        </w:rPr>
      </w:pPr>
    </w:p>
    <w:p w:rsidR="00814DFA" w:rsidP="008D2F93" w:rsidRDefault="00814DFA" w14:paraId="52E56223" w14:textId="77777777">
      <w:pPr>
        <w:rPr>
          <w:rFonts w:ascii="Arial Narrow" w:hAnsi="Arial Narrow" w:cs="Arial"/>
          <w:szCs w:val="18"/>
        </w:rPr>
      </w:pPr>
    </w:p>
    <w:p w:rsidR="00814DFA" w:rsidP="008D2F93" w:rsidRDefault="00814DFA" w14:paraId="07547A01" w14:textId="77777777">
      <w:pPr>
        <w:rPr>
          <w:rFonts w:ascii="Arial Narrow" w:hAnsi="Arial Narrow" w:cs="Arial"/>
          <w:szCs w:val="18"/>
        </w:rPr>
      </w:pPr>
    </w:p>
    <w:tbl>
      <w:tblPr>
        <w:tblpPr w:leftFromText="180" w:rightFromText="180" w:vertAnchor="text" w:horzAnchor="margin" w:tblpXSpec="right" w:tblpY="951"/>
        <w:tblW w:w="5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10"/>
        <w:gridCol w:w="2172"/>
      </w:tblGrid>
      <w:tr w:rsidR="009D20F7" w:rsidTr="61F48931" w14:paraId="751A77D3" w14:textId="77777777">
        <w:trPr>
          <w:trHeight w:val="375"/>
        </w:trPr>
        <w:tc>
          <w:tcPr>
            <w:tcW w:w="3210" w:type="dxa"/>
            <w:tcMar/>
          </w:tcPr>
          <w:p w:rsidR="009D20F7" w:rsidP="009D20F7" w:rsidRDefault="009D20F7" w14:paraId="4108CBA1" w14:textId="77777777">
            <w:pPr>
              <w:rPr>
                <w:rFonts w:ascii="Arial Narrow" w:hAnsi="Arial Narrow" w:cs="Arial"/>
                <w:szCs w:val="18"/>
              </w:rPr>
            </w:pPr>
            <w:r>
              <w:rPr>
                <w:rFonts w:ascii="Arial Narrow" w:hAnsi="Arial Narrow" w:cs="Arial"/>
                <w:szCs w:val="18"/>
              </w:rPr>
              <w:t>D</w:t>
            </w:r>
            <w:r w:rsidRPr="00814DFA">
              <w:rPr>
                <w:rFonts w:ascii="Arial Narrow" w:hAnsi="Arial Narrow" w:cs="Arial"/>
                <w:szCs w:val="18"/>
              </w:rPr>
              <w:t>ate written:</w:t>
            </w:r>
          </w:p>
        </w:tc>
        <w:tc>
          <w:tcPr>
            <w:tcW w:w="2172" w:type="dxa"/>
            <w:tcMar/>
          </w:tcPr>
          <w:p w:rsidR="009D20F7" w:rsidP="5517CC83" w:rsidRDefault="009D20F7" w14:paraId="0978A9E5" w14:textId="482B92ED">
            <w:pPr>
              <w:rPr>
                <w:rFonts w:ascii="Arial Narrow" w:hAnsi="Arial Narrow" w:cs="Arial"/>
              </w:rPr>
            </w:pPr>
            <w:r w:rsidRPr="5517CC83" w:rsidR="7CDA05B1">
              <w:rPr>
                <w:rFonts w:ascii="Arial Narrow" w:hAnsi="Arial Narrow" w:cs="Arial"/>
              </w:rPr>
              <w:t>September 2023</w:t>
            </w:r>
          </w:p>
        </w:tc>
      </w:tr>
      <w:tr w:rsidR="009D20F7" w:rsidTr="61F48931" w14:paraId="4D89FA22" w14:textId="77777777">
        <w:trPr>
          <w:trHeight w:val="315"/>
        </w:trPr>
        <w:tc>
          <w:tcPr>
            <w:tcW w:w="3210" w:type="dxa"/>
            <w:tcMar/>
          </w:tcPr>
          <w:p w:rsidR="009D20F7" w:rsidP="009D20F7" w:rsidRDefault="009D20F7" w14:paraId="1373DE5A" w14:textId="77777777">
            <w:pPr>
              <w:rPr>
                <w:rFonts w:ascii="Arial Narrow" w:hAnsi="Arial Narrow" w:cs="Arial"/>
                <w:szCs w:val="18"/>
              </w:rPr>
            </w:pPr>
            <w:r w:rsidRPr="00814DFA">
              <w:rPr>
                <w:rFonts w:ascii="Arial Narrow" w:hAnsi="Arial Narrow" w:cs="Arial"/>
                <w:szCs w:val="18"/>
              </w:rPr>
              <w:t>Date approved if applicable:</w:t>
            </w:r>
          </w:p>
        </w:tc>
        <w:tc>
          <w:tcPr>
            <w:tcW w:w="2172" w:type="dxa"/>
            <w:tcMar/>
          </w:tcPr>
          <w:p w:rsidR="009D20F7" w:rsidP="009D20F7" w:rsidRDefault="009D20F7" w14:paraId="5F25F08B" w14:textId="77777777">
            <w:pPr>
              <w:rPr>
                <w:rFonts w:ascii="Arial Narrow" w:hAnsi="Arial Narrow" w:cs="Arial"/>
                <w:szCs w:val="18"/>
              </w:rPr>
            </w:pPr>
          </w:p>
        </w:tc>
      </w:tr>
      <w:tr w:rsidR="009D20F7" w:rsidTr="61F48931" w14:paraId="200BFE82" w14:textId="77777777">
        <w:trPr>
          <w:trHeight w:val="540"/>
        </w:trPr>
        <w:tc>
          <w:tcPr>
            <w:tcW w:w="3210" w:type="dxa"/>
            <w:tcMar/>
          </w:tcPr>
          <w:p w:rsidRPr="00814DFA" w:rsidR="009D20F7" w:rsidP="009D20F7" w:rsidRDefault="009D20F7" w14:paraId="414DCAEF" w14:textId="77777777">
            <w:pPr>
              <w:rPr>
                <w:rFonts w:ascii="Arial Narrow" w:hAnsi="Arial Narrow" w:cs="Arial"/>
                <w:szCs w:val="18"/>
              </w:rPr>
            </w:pPr>
            <w:r w:rsidRPr="00814DFA">
              <w:rPr>
                <w:rFonts w:ascii="Arial Narrow" w:hAnsi="Arial Narrow" w:cs="Arial"/>
                <w:szCs w:val="18"/>
              </w:rPr>
              <w:t>Date to review:</w:t>
            </w:r>
          </w:p>
        </w:tc>
        <w:tc>
          <w:tcPr>
            <w:tcW w:w="2172" w:type="dxa"/>
            <w:tcMar/>
          </w:tcPr>
          <w:p w:rsidRPr="00814DFA" w:rsidR="009D20F7" w:rsidP="5517CC83" w:rsidRDefault="00FF74A9" w14:paraId="606F11D5" w14:textId="27B57BF7">
            <w:pPr>
              <w:rPr>
                <w:rFonts w:ascii="Arial Narrow" w:hAnsi="Arial Narrow" w:cs="Arial"/>
              </w:rPr>
            </w:pPr>
            <w:r w:rsidRPr="61F48931" w:rsidR="16145CF5">
              <w:rPr>
                <w:rFonts w:ascii="Arial Narrow" w:hAnsi="Arial Narrow" w:cs="Arial"/>
              </w:rPr>
              <w:t>September 202</w:t>
            </w:r>
            <w:r w:rsidRPr="61F48931" w:rsidR="69C21538">
              <w:rPr>
                <w:rFonts w:ascii="Arial Narrow" w:hAnsi="Arial Narrow" w:cs="Arial"/>
              </w:rPr>
              <w:t>5</w:t>
            </w:r>
          </w:p>
        </w:tc>
      </w:tr>
      <w:tr w:rsidR="009D20F7" w:rsidTr="61F48931" w14:paraId="2CB017F3" w14:textId="77777777">
        <w:trPr>
          <w:trHeight w:val="345"/>
        </w:trPr>
        <w:tc>
          <w:tcPr>
            <w:tcW w:w="3210" w:type="dxa"/>
            <w:tcMar/>
          </w:tcPr>
          <w:p w:rsidRPr="00814DFA" w:rsidR="009D20F7" w:rsidP="009D20F7" w:rsidRDefault="009D20F7" w14:paraId="072F8ACF" w14:textId="77777777">
            <w:pPr>
              <w:rPr>
                <w:rFonts w:ascii="Arial Narrow" w:hAnsi="Arial Narrow" w:cs="Arial"/>
                <w:szCs w:val="18"/>
              </w:rPr>
            </w:pPr>
            <w:r>
              <w:rPr>
                <w:rFonts w:ascii="Arial Narrow" w:hAnsi="Arial Narrow" w:cs="Arial"/>
                <w:szCs w:val="18"/>
              </w:rPr>
              <w:t>Staff member responsible:</w:t>
            </w:r>
          </w:p>
        </w:tc>
        <w:tc>
          <w:tcPr>
            <w:tcW w:w="2172" w:type="dxa"/>
            <w:tcMar/>
          </w:tcPr>
          <w:p w:rsidRPr="00814DFA" w:rsidR="009D20F7" w:rsidP="009D20F7" w:rsidRDefault="009D20F7" w14:paraId="45ECE8E9" w14:textId="77777777">
            <w:pPr>
              <w:rPr>
                <w:rFonts w:ascii="Arial Narrow" w:hAnsi="Arial Narrow" w:cs="Arial"/>
                <w:szCs w:val="18"/>
              </w:rPr>
            </w:pPr>
          </w:p>
        </w:tc>
      </w:tr>
      <w:tr w:rsidR="009D20F7" w:rsidTr="61F48931" w14:paraId="522E4932" w14:textId="77777777">
        <w:trPr>
          <w:trHeight w:val="524"/>
        </w:trPr>
        <w:tc>
          <w:tcPr>
            <w:tcW w:w="3210" w:type="dxa"/>
            <w:tcMar/>
          </w:tcPr>
          <w:p w:rsidR="009D20F7" w:rsidP="009D20F7" w:rsidRDefault="009D20F7" w14:paraId="7A938EEE" w14:textId="77777777">
            <w:pPr>
              <w:rPr>
                <w:rFonts w:ascii="Arial Narrow" w:hAnsi="Arial Narrow" w:cs="Arial"/>
                <w:szCs w:val="18"/>
              </w:rPr>
            </w:pPr>
            <w:r>
              <w:rPr>
                <w:rFonts w:ascii="Arial Narrow" w:hAnsi="Arial Narrow" w:cs="Arial"/>
                <w:szCs w:val="18"/>
              </w:rPr>
              <w:t xml:space="preserve">Governor responsible (if applicable): </w:t>
            </w:r>
          </w:p>
        </w:tc>
        <w:tc>
          <w:tcPr>
            <w:tcW w:w="2172" w:type="dxa"/>
            <w:tcMar/>
          </w:tcPr>
          <w:p w:rsidR="009D20F7" w:rsidP="009D20F7" w:rsidRDefault="009D20F7" w14:paraId="09DF2F82" w14:textId="77777777">
            <w:pPr>
              <w:rPr>
                <w:rFonts w:ascii="Arial Narrow" w:hAnsi="Arial Narrow" w:cs="Arial"/>
                <w:szCs w:val="18"/>
              </w:rPr>
            </w:pPr>
          </w:p>
        </w:tc>
      </w:tr>
    </w:tbl>
    <w:p w:rsidR="00814DFA" w:rsidP="008D2F93" w:rsidRDefault="00814DFA" w14:paraId="5043CB0F" w14:textId="77777777">
      <w:pPr>
        <w:rPr>
          <w:rFonts w:ascii="Arial Narrow" w:hAnsi="Arial Narrow" w:cs="Arial"/>
          <w:szCs w:val="18"/>
        </w:rPr>
      </w:pPr>
    </w:p>
    <w:p w:rsidR="00814DFA" w:rsidP="008D2F93" w:rsidRDefault="00814DFA" w14:paraId="07459315" w14:textId="77777777">
      <w:pPr>
        <w:rPr>
          <w:rFonts w:ascii="Arial Narrow" w:hAnsi="Arial Narrow" w:cs="Arial"/>
          <w:szCs w:val="18"/>
        </w:rPr>
      </w:pPr>
    </w:p>
    <w:p w:rsidR="00814DFA" w:rsidP="008D2F93" w:rsidRDefault="00814DFA" w14:paraId="6537F28F" w14:textId="77777777">
      <w:pPr>
        <w:rPr>
          <w:rFonts w:ascii="Arial Narrow" w:hAnsi="Arial Narrow" w:cs="Arial"/>
          <w:szCs w:val="18"/>
        </w:rPr>
      </w:pPr>
    </w:p>
    <w:p w:rsidRPr="00814DFA" w:rsidR="004C700E" w:rsidP="008D2F93" w:rsidRDefault="004C700E" w14:paraId="738610EB" w14:textId="77777777">
      <w:pPr>
        <w:rPr>
          <w:rFonts w:ascii="Arial Narrow" w:hAnsi="Arial Narrow" w:cs="Arial"/>
          <w:szCs w:val="18"/>
        </w:rPr>
      </w:pPr>
    </w:p>
    <w:p w:rsidRPr="00260D02" w:rsidR="009D20F7" w:rsidP="009D20F7" w:rsidRDefault="009D20F7" w14:paraId="3994FD6F" w14:textId="77777777">
      <w:pPr>
        <w:contextualSpacing/>
        <w:rPr>
          <w:rFonts w:ascii="Arial Narrow" w:hAnsi="Arial Narrow" w:cs="Arial"/>
          <w:b/>
          <w:szCs w:val="24"/>
          <w:u w:val="single"/>
        </w:rPr>
      </w:pPr>
      <w:r w:rsidRPr="00260D02">
        <w:rPr>
          <w:rFonts w:ascii="Arial Narrow" w:hAnsi="Arial Narrow" w:cs="Arial"/>
          <w:b/>
          <w:szCs w:val="24"/>
          <w:u w:val="single"/>
        </w:rPr>
        <w:t>Version Control</w:t>
      </w:r>
    </w:p>
    <w:p w:rsidRPr="00260D02" w:rsidR="009D20F7" w:rsidP="009D20F7" w:rsidRDefault="009D20F7" w14:paraId="23CB5B33" w14:textId="77777777">
      <w:pPr>
        <w:contextualSpacing/>
        <w:rPr>
          <w:rFonts w:ascii="Arial Narrow" w:hAnsi="Arial Narrow" w:cs="Arial"/>
          <w:szCs w:val="24"/>
        </w:rPr>
      </w:pPr>
    </w:p>
    <w:tbl>
      <w:tblPr>
        <w:tblStyle w:val="TableGrid"/>
        <w:tblW w:w="9016" w:type="dxa"/>
        <w:tblLook w:val="04A0" w:firstRow="1" w:lastRow="0" w:firstColumn="1" w:lastColumn="0" w:noHBand="0" w:noVBand="1"/>
      </w:tblPr>
      <w:tblGrid>
        <w:gridCol w:w="1620"/>
        <w:gridCol w:w="2205"/>
        <w:gridCol w:w="3180"/>
        <w:gridCol w:w="2011"/>
      </w:tblGrid>
      <w:tr w:rsidRPr="001D29BA" w:rsidR="009D20F7" w:rsidTr="61F48931" w14:paraId="2E5EB255" w14:textId="77777777">
        <w:tc>
          <w:tcPr>
            <w:tcW w:w="1620" w:type="dxa"/>
            <w:shd w:val="clear" w:color="auto" w:fill="D6E3BC" w:themeFill="accent3" w:themeFillTint="66"/>
            <w:tcMar/>
          </w:tcPr>
          <w:p w:rsidRPr="001D29BA" w:rsidR="009D20F7" w:rsidP="009D20F7" w:rsidRDefault="009D20F7" w14:paraId="4B767F21" w14:textId="77777777">
            <w:pPr>
              <w:contextualSpacing/>
              <w:jc w:val="both"/>
              <w:rPr>
                <w:rFonts w:ascii="Arial Narrow" w:hAnsi="Arial Narrow" w:cs="Arial"/>
                <w:szCs w:val="24"/>
              </w:rPr>
            </w:pPr>
            <w:r w:rsidRPr="001D29BA">
              <w:rPr>
                <w:rFonts w:ascii="Arial Narrow" w:hAnsi="Arial Narrow" w:cs="Arial"/>
                <w:szCs w:val="24"/>
              </w:rPr>
              <w:t>Version</w:t>
            </w:r>
          </w:p>
        </w:tc>
        <w:tc>
          <w:tcPr>
            <w:tcW w:w="2205" w:type="dxa"/>
            <w:shd w:val="clear" w:color="auto" w:fill="D6E3BC" w:themeFill="accent3" w:themeFillTint="66"/>
            <w:tcMar/>
          </w:tcPr>
          <w:p w:rsidRPr="001D29BA" w:rsidR="009D20F7" w:rsidP="009D20F7" w:rsidRDefault="009D20F7" w14:paraId="1BF7F965" w14:textId="77777777">
            <w:pPr>
              <w:contextualSpacing/>
              <w:jc w:val="both"/>
              <w:rPr>
                <w:rFonts w:ascii="Arial Narrow" w:hAnsi="Arial Narrow" w:cs="Arial"/>
                <w:szCs w:val="24"/>
              </w:rPr>
            </w:pPr>
            <w:r w:rsidRPr="001D29BA">
              <w:rPr>
                <w:rFonts w:ascii="Arial Narrow" w:hAnsi="Arial Narrow" w:cs="Arial"/>
                <w:szCs w:val="24"/>
              </w:rPr>
              <w:t>Date</w:t>
            </w:r>
          </w:p>
        </w:tc>
        <w:tc>
          <w:tcPr>
            <w:tcW w:w="3180" w:type="dxa"/>
            <w:shd w:val="clear" w:color="auto" w:fill="D6E3BC" w:themeFill="accent3" w:themeFillTint="66"/>
            <w:tcMar/>
          </w:tcPr>
          <w:p w:rsidRPr="001D29BA" w:rsidR="009D20F7" w:rsidP="009D20F7" w:rsidRDefault="009D20F7" w14:paraId="13275A75" w14:textId="77777777">
            <w:pPr>
              <w:contextualSpacing/>
              <w:jc w:val="both"/>
              <w:rPr>
                <w:rFonts w:ascii="Arial Narrow" w:hAnsi="Arial Narrow" w:cs="Arial"/>
                <w:szCs w:val="24"/>
              </w:rPr>
            </w:pPr>
            <w:r w:rsidRPr="001D29BA">
              <w:rPr>
                <w:rFonts w:ascii="Arial Narrow" w:hAnsi="Arial Narrow" w:cs="Arial"/>
                <w:szCs w:val="24"/>
              </w:rPr>
              <w:t>Change Description</w:t>
            </w:r>
          </w:p>
        </w:tc>
        <w:tc>
          <w:tcPr>
            <w:tcW w:w="2011" w:type="dxa"/>
            <w:shd w:val="clear" w:color="auto" w:fill="D6E3BC" w:themeFill="accent3" w:themeFillTint="66"/>
            <w:tcMar/>
          </w:tcPr>
          <w:p w:rsidRPr="001D29BA" w:rsidR="009D20F7" w:rsidP="009D20F7" w:rsidRDefault="009D20F7" w14:paraId="67C5E7E9" w14:textId="77777777">
            <w:pPr>
              <w:contextualSpacing/>
              <w:jc w:val="both"/>
              <w:rPr>
                <w:rFonts w:ascii="Arial Narrow" w:hAnsi="Arial Narrow" w:cs="Arial"/>
                <w:szCs w:val="24"/>
              </w:rPr>
            </w:pPr>
            <w:r w:rsidRPr="001D29BA">
              <w:rPr>
                <w:rFonts w:ascii="Arial Narrow" w:hAnsi="Arial Narrow" w:cs="Arial"/>
                <w:szCs w:val="24"/>
              </w:rPr>
              <w:t>Stored</w:t>
            </w:r>
          </w:p>
        </w:tc>
      </w:tr>
      <w:tr w:rsidRPr="001D29BA" w:rsidR="009D20F7" w:rsidTr="61F48931" w14:paraId="12B3AFE8" w14:textId="77777777">
        <w:tc>
          <w:tcPr>
            <w:tcW w:w="1620" w:type="dxa"/>
            <w:tcMar/>
          </w:tcPr>
          <w:p w:rsidRPr="001D29BA" w:rsidR="009D20F7" w:rsidP="009D20F7" w:rsidRDefault="009D20F7" w14:paraId="01EC34CF" w14:textId="77777777">
            <w:pPr>
              <w:rPr>
                <w:rFonts w:ascii="Arial Narrow" w:hAnsi="Arial Narrow"/>
                <w:sz w:val="20"/>
              </w:rPr>
            </w:pPr>
            <w:r>
              <w:rPr>
                <w:rFonts w:ascii="Arial Narrow" w:hAnsi="Arial Narrow"/>
                <w:sz w:val="20"/>
              </w:rPr>
              <w:t>2</w:t>
            </w:r>
          </w:p>
        </w:tc>
        <w:tc>
          <w:tcPr>
            <w:tcW w:w="2205" w:type="dxa"/>
            <w:tcMar/>
          </w:tcPr>
          <w:p w:rsidRPr="001D29BA" w:rsidR="009D20F7" w:rsidP="009D20F7" w:rsidRDefault="009D20F7" w14:paraId="5DB29914" w14:textId="77777777">
            <w:pPr>
              <w:rPr>
                <w:rFonts w:ascii="Arial Narrow" w:hAnsi="Arial Narrow"/>
                <w:sz w:val="20"/>
              </w:rPr>
            </w:pPr>
            <w:r>
              <w:rPr>
                <w:rFonts w:ascii="Arial Narrow" w:hAnsi="Arial Narrow"/>
                <w:sz w:val="20"/>
              </w:rPr>
              <w:t>October 2022</w:t>
            </w:r>
          </w:p>
        </w:tc>
        <w:tc>
          <w:tcPr>
            <w:tcW w:w="3180" w:type="dxa"/>
            <w:tcMar/>
          </w:tcPr>
          <w:p w:rsidRPr="001D29BA" w:rsidR="009D20F7" w:rsidP="009D20F7" w:rsidRDefault="00FF74A9" w14:paraId="58CBE18B" w14:textId="1D5E38D9">
            <w:pPr>
              <w:rPr>
                <w:rFonts w:ascii="Arial Narrow" w:hAnsi="Arial Narrow"/>
                <w:sz w:val="20"/>
              </w:rPr>
            </w:pPr>
            <w:r>
              <w:rPr>
                <w:rFonts w:ascii="Arial Narrow" w:hAnsi="Arial Narrow"/>
                <w:sz w:val="20"/>
              </w:rPr>
              <w:t xml:space="preserve">Complete restructure with significant additions and reorganisation. </w:t>
            </w:r>
          </w:p>
        </w:tc>
        <w:tc>
          <w:tcPr>
            <w:tcW w:w="2011" w:type="dxa"/>
            <w:tcMar/>
          </w:tcPr>
          <w:p w:rsidRPr="001D29BA" w:rsidR="009D20F7" w:rsidP="009D20F7" w:rsidRDefault="009D20F7" w14:paraId="20986DA9" w14:textId="77777777">
            <w:pPr>
              <w:rPr>
                <w:rFonts w:ascii="Arial Narrow" w:hAnsi="Arial Narrow"/>
                <w:sz w:val="20"/>
              </w:rPr>
            </w:pPr>
          </w:p>
        </w:tc>
      </w:tr>
      <w:tr w:rsidRPr="001D29BA" w:rsidR="009D20F7" w:rsidTr="61F48931" w14:paraId="6522682D" w14:textId="77777777">
        <w:tc>
          <w:tcPr>
            <w:tcW w:w="1620" w:type="dxa"/>
            <w:tcMar/>
          </w:tcPr>
          <w:p w:rsidRPr="001D29BA" w:rsidR="009D20F7" w:rsidP="5517CC83" w:rsidRDefault="009D20F7" w14:paraId="12702403" w14:textId="7B433EC1">
            <w:pPr>
              <w:rPr>
                <w:rFonts w:ascii="Arial Narrow" w:hAnsi="Arial Narrow"/>
                <w:sz w:val="20"/>
                <w:szCs w:val="20"/>
              </w:rPr>
            </w:pPr>
            <w:r w:rsidRPr="5517CC83" w:rsidR="21EFA94E">
              <w:rPr>
                <w:rFonts w:ascii="Arial Narrow" w:hAnsi="Arial Narrow"/>
                <w:sz w:val="20"/>
                <w:szCs w:val="20"/>
              </w:rPr>
              <w:t>3</w:t>
            </w:r>
          </w:p>
        </w:tc>
        <w:tc>
          <w:tcPr>
            <w:tcW w:w="2205" w:type="dxa"/>
            <w:tcMar/>
          </w:tcPr>
          <w:p w:rsidRPr="001D29BA" w:rsidR="009D20F7" w:rsidP="5517CC83" w:rsidRDefault="009D20F7" w14:paraId="73223A90" w14:textId="079698FB">
            <w:pPr>
              <w:rPr>
                <w:rFonts w:ascii="Arial Narrow" w:hAnsi="Arial Narrow"/>
                <w:sz w:val="20"/>
                <w:szCs w:val="20"/>
              </w:rPr>
            </w:pPr>
            <w:r w:rsidRPr="5517CC83" w:rsidR="72992E95">
              <w:rPr>
                <w:rFonts w:ascii="Arial Narrow" w:hAnsi="Arial Narrow"/>
                <w:sz w:val="20"/>
                <w:szCs w:val="20"/>
              </w:rPr>
              <w:t>September</w:t>
            </w:r>
            <w:r w:rsidRPr="5517CC83" w:rsidR="72992E95">
              <w:rPr>
                <w:rFonts w:ascii="Arial Narrow" w:hAnsi="Arial Narrow"/>
                <w:sz w:val="20"/>
                <w:szCs w:val="20"/>
              </w:rPr>
              <w:t xml:space="preserve"> 2023</w:t>
            </w:r>
          </w:p>
        </w:tc>
        <w:tc>
          <w:tcPr>
            <w:tcW w:w="3180" w:type="dxa"/>
            <w:tcMar/>
          </w:tcPr>
          <w:p w:rsidRPr="001D29BA" w:rsidR="009D20F7" w:rsidP="5517CC83" w:rsidRDefault="009D20F7" w14:paraId="5C75B0AA" w14:textId="194133D1">
            <w:pPr>
              <w:rPr>
                <w:rFonts w:ascii="Arial Narrow" w:hAnsi="Arial Narrow"/>
                <w:sz w:val="20"/>
                <w:szCs w:val="20"/>
              </w:rPr>
            </w:pPr>
            <w:r w:rsidRPr="5517CC83" w:rsidR="1B8912EA">
              <w:rPr>
                <w:rFonts w:ascii="Arial Narrow" w:hAnsi="Arial Narrow"/>
                <w:sz w:val="20"/>
                <w:szCs w:val="20"/>
              </w:rPr>
              <w:t>Staffing changes:</w:t>
            </w:r>
          </w:p>
          <w:p w:rsidRPr="001D29BA" w:rsidR="009D20F7" w:rsidP="5517CC83" w:rsidRDefault="009D20F7" w14:paraId="71728B4E" w14:textId="000AD5B3">
            <w:pPr>
              <w:pStyle w:val="ListParagraph"/>
              <w:numPr>
                <w:ilvl w:val="0"/>
                <w:numId w:val="99"/>
              </w:numPr>
              <w:rPr>
                <w:rFonts w:ascii="Arial Narrow" w:hAnsi="Arial Narrow"/>
                <w:sz w:val="20"/>
                <w:szCs w:val="20"/>
              </w:rPr>
            </w:pPr>
            <w:r w:rsidRPr="5517CC83" w:rsidR="1B8912EA">
              <w:rPr>
                <w:rFonts w:ascii="Arial Narrow" w:hAnsi="Arial Narrow"/>
                <w:sz w:val="20"/>
                <w:szCs w:val="20"/>
              </w:rPr>
              <w:t>Phil -&gt; Les</w:t>
            </w:r>
          </w:p>
          <w:p w:rsidRPr="001D29BA" w:rsidR="009D20F7" w:rsidP="5517CC83" w:rsidRDefault="009D20F7" w14:paraId="6FA0B8D4" w14:textId="5523A849">
            <w:pPr>
              <w:pStyle w:val="ListParagraph"/>
              <w:numPr>
                <w:ilvl w:val="0"/>
                <w:numId w:val="99"/>
              </w:numPr>
              <w:rPr>
                <w:rFonts w:ascii="Arial Narrow" w:hAnsi="Arial Narrow"/>
                <w:sz w:val="20"/>
                <w:szCs w:val="20"/>
              </w:rPr>
            </w:pPr>
            <w:r w:rsidRPr="5517CC83" w:rsidR="1B8912EA">
              <w:rPr>
                <w:rFonts w:ascii="Arial Narrow" w:hAnsi="Arial Narrow"/>
                <w:sz w:val="20"/>
                <w:szCs w:val="20"/>
              </w:rPr>
              <w:t>Kathryn -&gt; Nicola</w:t>
            </w:r>
          </w:p>
          <w:p w:rsidRPr="001D29BA" w:rsidR="009D20F7" w:rsidP="5517CC83" w:rsidRDefault="009D20F7" w14:paraId="32915A52" w14:textId="58FCC9BF">
            <w:pPr>
              <w:pStyle w:val="ListParagraph"/>
              <w:numPr>
                <w:ilvl w:val="0"/>
                <w:numId w:val="99"/>
              </w:numPr>
              <w:rPr>
                <w:rFonts w:ascii="Arial Narrow" w:hAnsi="Arial Narrow"/>
                <w:sz w:val="20"/>
                <w:szCs w:val="20"/>
              </w:rPr>
            </w:pPr>
            <w:r w:rsidRPr="5517CC83" w:rsidR="1B8912EA">
              <w:rPr>
                <w:rFonts w:ascii="Arial Narrow" w:hAnsi="Arial Narrow"/>
                <w:sz w:val="20"/>
                <w:szCs w:val="20"/>
              </w:rPr>
              <w:t>Emily -&gt; Clare</w:t>
            </w:r>
          </w:p>
          <w:p w:rsidRPr="001D29BA" w:rsidR="009D20F7" w:rsidP="5517CC83" w:rsidRDefault="009D20F7" w14:paraId="632665F5" w14:textId="337525CF">
            <w:pPr>
              <w:pStyle w:val="Normal"/>
              <w:ind w:left="0"/>
              <w:rPr>
                <w:rFonts w:ascii="Arial Narrow" w:hAnsi="Arial Narrow"/>
                <w:sz w:val="20"/>
                <w:szCs w:val="20"/>
              </w:rPr>
            </w:pPr>
          </w:p>
          <w:p w:rsidRPr="001D29BA" w:rsidR="009D20F7" w:rsidP="5517CC83" w:rsidRDefault="009D20F7" w14:paraId="4AB5958A" w14:textId="76B9B21B">
            <w:pPr>
              <w:pStyle w:val="Normal"/>
              <w:ind w:left="0"/>
              <w:rPr>
                <w:rFonts w:ascii="Arial Narrow" w:hAnsi="Arial Narrow"/>
                <w:sz w:val="20"/>
                <w:szCs w:val="20"/>
              </w:rPr>
            </w:pPr>
            <w:r w:rsidRPr="5517CC83" w:rsidR="1B8912EA">
              <w:rPr>
                <w:rFonts w:ascii="Arial Narrow" w:hAnsi="Arial Narrow"/>
                <w:sz w:val="20"/>
                <w:szCs w:val="20"/>
              </w:rPr>
              <w:t>Gates to car part reopening time changed to 3:34pm</w:t>
            </w:r>
          </w:p>
          <w:p w:rsidRPr="001D29BA" w:rsidR="009D20F7" w:rsidP="5517CC83" w:rsidRDefault="009D20F7" w14:paraId="53C5FE8A" w14:textId="2DEC1B16">
            <w:pPr>
              <w:pStyle w:val="Normal"/>
              <w:ind w:left="0"/>
              <w:rPr>
                <w:rFonts w:ascii="Arial Narrow" w:hAnsi="Arial Narrow"/>
                <w:sz w:val="20"/>
                <w:szCs w:val="20"/>
              </w:rPr>
            </w:pPr>
          </w:p>
          <w:p w:rsidRPr="001D29BA" w:rsidR="009D20F7" w:rsidP="5517CC83" w:rsidRDefault="009D20F7" w14:paraId="7270C68E" w14:textId="43722D03">
            <w:pPr>
              <w:pStyle w:val="Normal"/>
              <w:ind w:left="0"/>
              <w:rPr>
                <w:rFonts w:ascii="Arial Narrow" w:hAnsi="Arial Narrow"/>
                <w:sz w:val="20"/>
                <w:szCs w:val="20"/>
              </w:rPr>
            </w:pPr>
            <w:r w:rsidRPr="440D083E" w:rsidR="4D3D35E9">
              <w:rPr>
                <w:rFonts w:ascii="Arial Narrow" w:hAnsi="Arial Narrow"/>
                <w:sz w:val="20"/>
                <w:szCs w:val="20"/>
              </w:rPr>
              <w:t>Addition of ‘</w:t>
            </w:r>
            <w:r w:rsidRPr="440D083E" w:rsidR="58DFF3E7">
              <w:rPr>
                <w:rFonts w:ascii="Arial Narrow" w:hAnsi="Arial Narrow"/>
                <w:sz w:val="20"/>
                <w:szCs w:val="20"/>
              </w:rPr>
              <w:t>parents</w:t>
            </w:r>
            <w:r w:rsidRPr="440D083E" w:rsidR="4D3D35E9">
              <w:rPr>
                <w:rFonts w:ascii="Arial Narrow" w:hAnsi="Arial Narrow"/>
                <w:sz w:val="20"/>
                <w:szCs w:val="20"/>
              </w:rPr>
              <w:t>/carers</w:t>
            </w:r>
          </w:p>
          <w:p w:rsidRPr="001D29BA" w:rsidR="009D20F7" w:rsidP="5517CC83" w:rsidRDefault="009D20F7" w14:paraId="44236ADE" w14:textId="52C5DE03">
            <w:pPr>
              <w:pStyle w:val="Normal"/>
              <w:ind w:left="0"/>
              <w:rPr>
                <w:rFonts w:ascii="Arial Narrow" w:hAnsi="Arial Narrow"/>
                <w:sz w:val="20"/>
                <w:szCs w:val="20"/>
              </w:rPr>
            </w:pPr>
            <w:r w:rsidRPr="5517CC83" w:rsidR="4D3D35E9">
              <w:rPr>
                <w:rFonts w:ascii="Arial Narrow" w:hAnsi="Arial Narrow"/>
                <w:sz w:val="20"/>
                <w:szCs w:val="20"/>
              </w:rPr>
              <w:t>‘ to the violence at work</w:t>
            </w:r>
          </w:p>
          <w:p w:rsidRPr="001D29BA" w:rsidR="009D20F7" w:rsidP="5517CC83" w:rsidRDefault="009D20F7" w14:paraId="6AA13F15" w14:textId="04E42445">
            <w:pPr>
              <w:pStyle w:val="Normal"/>
              <w:ind w:left="0"/>
              <w:rPr>
                <w:rFonts w:ascii="Arial Narrow" w:hAnsi="Arial Narrow"/>
                <w:sz w:val="20"/>
                <w:szCs w:val="20"/>
              </w:rPr>
            </w:pPr>
          </w:p>
          <w:p w:rsidRPr="001D29BA" w:rsidR="009D20F7" w:rsidP="5517CC83" w:rsidRDefault="009D20F7" w14:paraId="032D9E5A" w14:textId="1389B883">
            <w:pPr>
              <w:pStyle w:val="Normal"/>
              <w:ind w:left="0"/>
              <w:rPr>
                <w:rFonts w:ascii="Arial Narrow" w:hAnsi="Arial Narrow"/>
                <w:sz w:val="20"/>
                <w:szCs w:val="20"/>
              </w:rPr>
            </w:pPr>
            <w:r w:rsidRPr="5517CC83" w:rsidR="6280CCAA">
              <w:rPr>
                <w:rFonts w:ascii="Arial Narrow" w:hAnsi="Arial Narrow"/>
                <w:sz w:val="20"/>
                <w:szCs w:val="20"/>
              </w:rPr>
              <w:t>Addition of ‘head injuries’ to 19.3 notifying parents</w:t>
            </w:r>
          </w:p>
        </w:tc>
        <w:tc>
          <w:tcPr>
            <w:tcW w:w="2011" w:type="dxa"/>
            <w:tcMar/>
          </w:tcPr>
          <w:p w:rsidRPr="001D29BA" w:rsidR="009D20F7" w:rsidP="009D20F7" w:rsidRDefault="009D20F7" w14:paraId="082095E0" w14:textId="77777777">
            <w:pPr>
              <w:rPr>
                <w:rFonts w:ascii="Arial Narrow" w:hAnsi="Arial Narrow"/>
                <w:sz w:val="20"/>
              </w:rPr>
            </w:pPr>
          </w:p>
        </w:tc>
      </w:tr>
      <w:tr w:rsidRPr="001D29BA" w:rsidR="009D20F7" w:rsidTr="61F48931" w14:paraId="28A66940" w14:textId="77777777">
        <w:tc>
          <w:tcPr>
            <w:tcW w:w="1620" w:type="dxa"/>
            <w:tcMar/>
          </w:tcPr>
          <w:p w:rsidRPr="001D29BA" w:rsidR="009D20F7" w:rsidP="604881C8" w:rsidRDefault="009D20F7" w14:paraId="740360D9" w14:textId="6D94A06B">
            <w:pPr>
              <w:rPr>
                <w:rFonts w:ascii="Arial Narrow" w:hAnsi="Arial Narrow"/>
                <w:sz w:val="20"/>
                <w:szCs w:val="20"/>
              </w:rPr>
            </w:pPr>
            <w:r w:rsidRPr="604881C8" w:rsidR="7A3D6488">
              <w:rPr>
                <w:rFonts w:ascii="Arial Narrow" w:hAnsi="Arial Narrow"/>
                <w:sz w:val="20"/>
                <w:szCs w:val="20"/>
              </w:rPr>
              <w:t>4</w:t>
            </w:r>
          </w:p>
        </w:tc>
        <w:tc>
          <w:tcPr>
            <w:tcW w:w="2205" w:type="dxa"/>
            <w:tcMar/>
          </w:tcPr>
          <w:p w:rsidRPr="001D29BA" w:rsidR="009D20F7" w:rsidP="604881C8" w:rsidRDefault="009D20F7" w14:paraId="40A765EF" w14:textId="5F95C4E5">
            <w:pPr>
              <w:rPr>
                <w:rFonts w:ascii="Arial Narrow" w:hAnsi="Arial Narrow"/>
                <w:sz w:val="20"/>
                <w:szCs w:val="20"/>
              </w:rPr>
            </w:pPr>
            <w:r w:rsidRPr="604881C8" w:rsidR="7A3D6488">
              <w:rPr>
                <w:rFonts w:ascii="Arial Narrow" w:hAnsi="Arial Narrow"/>
                <w:sz w:val="20"/>
                <w:szCs w:val="20"/>
              </w:rPr>
              <w:t xml:space="preserve">November 2024 </w:t>
            </w:r>
          </w:p>
        </w:tc>
        <w:tc>
          <w:tcPr>
            <w:tcW w:w="3180" w:type="dxa"/>
            <w:tcMar/>
          </w:tcPr>
          <w:p w:rsidRPr="001D29BA" w:rsidR="009D20F7" w:rsidP="604881C8" w:rsidRDefault="009D20F7" w14:paraId="70FE5A76" w14:textId="48211DD1">
            <w:pPr>
              <w:rPr>
                <w:rFonts w:ascii="Arial Narrow" w:hAnsi="Arial Narrow"/>
                <w:sz w:val="20"/>
                <w:szCs w:val="20"/>
              </w:rPr>
            </w:pPr>
            <w:r w:rsidRPr="604881C8" w:rsidR="69459406">
              <w:rPr>
                <w:rFonts w:ascii="Arial Narrow" w:hAnsi="Arial Narrow"/>
                <w:sz w:val="20"/>
                <w:szCs w:val="20"/>
              </w:rPr>
              <w:t>Addition of parents/carers to be invited in to see the head injury and make the decision should staff be unsure if a hospital trip is warranted. This decision to lie with the parent/carer.</w:t>
            </w:r>
          </w:p>
        </w:tc>
        <w:tc>
          <w:tcPr>
            <w:tcW w:w="2011" w:type="dxa"/>
            <w:tcMar/>
          </w:tcPr>
          <w:p w:rsidRPr="001D29BA" w:rsidR="009D20F7" w:rsidP="009D20F7" w:rsidRDefault="009D20F7" w14:paraId="68E15C7F" w14:textId="77777777">
            <w:pPr>
              <w:rPr>
                <w:rFonts w:ascii="Arial Narrow" w:hAnsi="Arial Narrow"/>
                <w:sz w:val="20"/>
              </w:rPr>
            </w:pPr>
          </w:p>
        </w:tc>
      </w:tr>
      <w:tr w:rsidRPr="001D29BA" w:rsidR="009D20F7" w:rsidTr="61F48931" w14:paraId="0BE8DF66" w14:textId="77777777">
        <w:tc>
          <w:tcPr>
            <w:tcW w:w="1620" w:type="dxa"/>
            <w:tcMar/>
          </w:tcPr>
          <w:p w:rsidRPr="001D29BA" w:rsidR="009D20F7" w:rsidP="61F48931" w:rsidRDefault="009D20F7" w14:paraId="1320926C" w14:textId="7F578EB7">
            <w:pPr>
              <w:rPr>
                <w:rFonts w:ascii="Arial Narrow" w:hAnsi="Arial Narrow"/>
                <w:sz w:val="20"/>
                <w:szCs w:val="20"/>
              </w:rPr>
            </w:pPr>
            <w:r w:rsidRPr="61F48931" w:rsidR="5C6545F5">
              <w:rPr>
                <w:rFonts w:ascii="Arial Narrow" w:hAnsi="Arial Narrow"/>
                <w:sz w:val="20"/>
                <w:szCs w:val="20"/>
              </w:rPr>
              <w:t>5</w:t>
            </w:r>
          </w:p>
        </w:tc>
        <w:tc>
          <w:tcPr>
            <w:tcW w:w="2205" w:type="dxa"/>
            <w:tcMar/>
          </w:tcPr>
          <w:p w:rsidRPr="001D29BA" w:rsidR="009D20F7" w:rsidP="61F48931" w:rsidRDefault="009D20F7" w14:paraId="639DE85D" w14:textId="2F254F31">
            <w:pPr>
              <w:rPr>
                <w:rFonts w:ascii="Arial Narrow" w:hAnsi="Arial Narrow"/>
                <w:sz w:val="20"/>
                <w:szCs w:val="20"/>
              </w:rPr>
            </w:pPr>
            <w:r w:rsidRPr="61F48931" w:rsidR="5C6545F5">
              <w:rPr>
                <w:rFonts w:ascii="Arial Narrow" w:hAnsi="Arial Narrow"/>
                <w:sz w:val="20"/>
                <w:szCs w:val="20"/>
              </w:rPr>
              <w:t>November 2025</w:t>
            </w:r>
          </w:p>
        </w:tc>
        <w:tc>
          <w:tcPr>
            <w:tcW w:w="3180" w:type="dxa"/>
            <w:tcMar/>
          </w:tcPr>
          <w:p w:rsidRPr="001D29BA" w:rsidR="009D20F7" w:rsidP="61F48931" w:rsidRDefault="009D20F7" w14:paraId="3BE81B4A" w14:textId="0C1E83E0">
            <w:pPr>
              <w:rPr>
                <w:rFonts w:ascii="Arial Narrow" w:hAnsi="Arial Narrow"/>
                <w:sz w:val="20"/>
                <w:szCs w:val="20"/>
              </w:rPr>
            </w:pPr>
            <w:r w:rsidRPr="61F48931" w:rsidR="5C6545F5">
              <w:rPr>
                <w:rFonts w:ascii="Arial Narrow" w:hAnsi="Arial Narrow"/>
                <w:sz w:val="20"/>
                <w:szCs w:val="20"/>
              </w:rPr>
              <w:t>No change</w:t>
            </w:r>
          </w:p>
        </w:tc>
        <w:tc>
          <w:tcPr>
            <w:tcW w:w="2011" w:type="dxa"/>
            <w:tcMar/>
          </w:tcPr>
          <w:p w:rsidRPr="001D29BA" w:rsidR="009D20F7" w:rsidP="009D20F7" w:rsidRDefault="009D20F7" w14:paraId="526BC81D" w14:textId="77777777">
            <w:pPr>
              <w:rPr>
                <w:rFonts w:ascii="Arial Narrow" w:hAnsi="Arial Narrow"/>
                <w:sz w:val="20"/>
              </w:rPr>
            </w:pPr>
          </w:p>
        </w:tc>
      </w:tr>
      <w:tr w:rsidRPr="001D29BA" w:rsidR="009D20F7" w:rsidTr="61F48931" w14:paraId="2450229D" w14:textId="77777777">
        <w:tc>
          <w:tcPr>
            <w:tcW w:w="1620" w:type="dxa"/>
            <w:tcMar/>
          </w:tcPr>
          <w:p w:rsidRPr="001D29BA" w:rsidR="009D20F7" w:rsidP="009D20F7" w:rsidRDefault="009D20F7" w14:paraId="7FCEFDE1" w14:textId="77777777">
            <w:pPr>
              <w:rPr>
                <w:rFonts w:ascii="Arial Narrow" w:hAnsi="Arial Narrow"/>
                <w:sz w:val="20"/>
              </w:rPr>
            </w:pPr>
          </w:p>
        </w:tc>
        <w:tc>
          <w:tcPr>
            <w:tcW w:w="2205" w:type="dxa"/>
            <w:tcMar/>
          </w:tcPr>
          <w:p w:rsidRPr="001D29BA" w:rsidR="009D20F7" w:rsidP="009D20F7" w:rsidRDefault="009D20F7" w14:paraId="42EE98EC" w14:textId="77777777">
            <w:pPr>
              <w:rPr>
                <w:rFonts w:ascii="Arial Narrow" w:hAnsi="Arial Narrow"/>
                <w:sz w:val="20"/>
              </w:rPr>
            </w:pPr>
          </w:p>
        </w:tc>
        <w:tc>
          <w:tcPr>
            <w:tcW w:w="3180" w:type="dxa"/>
            <w:tcMar/>
          </w:tcPr>
          <w:p w:rsidRPr="001D29BA" w:rsidR="009D20F7" w:rsidP="009D20F7" w:rsidRDefault="009D20F7" w14:paraId="566D7D0F" w14:textId="77777777">
            <w:pPr>
              <w:rPr>
                <w:rFonts w:ascii="Arial Narrow" w:hAnsi="Arial Narrow"/>
                <w:sz w:val="20"/>
              </w:rPr>
            </w:pPr>
          </w:p>
        </w:tc>
        <w:tc>
          <w:tcPr>
            <w:tcW w:w="2011" w:type="dxa"/>
            <w:tcMar/>
          </w:tcPr>
          <w:p w:rsidRPr="001D29BA" w:rsidR="009D20F7" w:rsidP="009D20F7" w:rsidRDefault="009D20F7" w14:paraId="416394CC" w14:textId="77777777">
            <w:pPr>
              <w:rPr>
                <w:rFonts w:ascii="Arial Narrow" w:hAnsi="Arial Narrow"/>
                <w:sz w:val="20"/>
              </w:rPr>
            </w:pPr>
          </w:p>
        </w:tc>
      </w:tr>
      <w:tr w:rsidRPr="001D29BA" w:rsidR="009D20F7" w:rsidTr="61F48931" w14:paraId="51DE479F" w14:textId="77777777">
        <w:tc>
          <w:tcPr>
            <w:tcW w:w="1620" w:type="dxa"/>
            <w:tcMar/>
          </w:tcPr>
          <w:p w:rsidRPr="001D29BA" w:rsidR="009D20F7" w:rsidP="009D20F7" w:rsidRDefault="009D20F7" w14:paraId="314CA5F8" w14:textId="77777777">
            <w:pPr>
              <w:rPr>
                <w:rFonts w:ascii="Arial Narrow" w:hAnsi="Arial Narrow"/>
                <w:sz w:val="20"/>
              </w:rPr>
            </w:pPr>
          </w:p>
        </w:tc>
        <w:tc>
          <w:tcPr>
            <w:tcW w:w="2205" w:type="dxa"/>
            <w:tcMar/>
          </w:tcPr>
          <w:p w:rsidRPr="001D29BA" w:rsidR="009D20F7" w:rsidP="009D20F7" w:rsidRDefault="009D20F7" w14:paraId="6487F920" w14:textId="77777777">
            <w:pPr>
              <w:rPr>
                <w:rFonts w:ascii="Arial Narrow" w:hAnsi="Arial Narrow"/>
                <w:sz w:val="20"/>
              </w:rPr>
            </w:pPr>
          </w:p>
        </w:tc>
        <w:tc>
          <w:tcPr>
            <w:tcW w:w="3180" w:type="dxa"/>
            <w:tcMar/>
          </w:tcPr>
          <w:p w:rsidRPr="001D29BA" w:rsidR="009D20F7" w:rsidP="009D20F7" w:rsidRDefault="009D20F7" w14:paraId="4F6D3F41" w14:textId="77777777">
            <w:pPr>
              <w:rPr>
                <w:rFonts w:ascii="Arial Narrow" w:hAnsi="Arial Narrow"/>
                <w:sz w:val="20"/>
              </w:rPr>
            </w:pPr>
          </w:p>
        </w:tc>
        <w:tc>
          <w:tcPr>
            <w:tcW w:w="2011" w:type="dxa"/>
            <w:tcMar/>
          </w:tcPr>
          <w:p w:rsidRPr="001D29BA" w:rsidR="009D20F7" w:rsidP="009D20F7" w:rsidRDefault="009D20F7" w14:paraId="2D207968" w14:textId="77777777">
            <w:pPr>
              <w:rPr>
                <w:rFonts w:ascii="Arial Narrow" w:hAnsi="Arial Narrow"/>
                <w:sz w:val="20"/>
              </w:rPr>
            </w:pPr>
          </w:p>
        </w:tc>
      </w:tr>
    </w:tbl>
    <w:p w:rsidRPr="00260D02" w:rsidR="009D20F7" w:rsidP="009D20F7" w:rsidRDefault="009D20F7" w14:paraId="576E8B7B" w14:textId="77777777">
      <w:pPr>
        <w:rPr>
          <w:sz w:val="20"/>
        </w:rPr>
      </w:pPr>
    </w:p>
    <w:p w:rsidRPr="00260D02" w:rsidR="009D20F7" w:rsidP="009D20F7" w:rsidRDefault="009D20F7" w14:paraId="46E9DD07" w14:textId="77777777">
      <w:pPr>
        <w:rPr>
          <w:sz w:val="20"/>
        </w:rPr>
      </w:pPr>
      <w:r w:rsidRPr="00260D02">
        <w:rPr>
          <w:sz w:val="20"/>
        </w:rPr>
        <w:br w:type="page"/>
      </w:r>
    </w:p>
    <w:p w:rsidR="009D20F7" w:rsidP="009D20F7" w:rsidRDefault="009D20F7" w14:paraId="14D12C3D" w14:textId="42910A0E">
      <w:pPr>
        <w:rPr>
          <w:rFonts w:ascii="Arial Narrow" w:hAnsi="Arial Narrow"/>
          <w:b/>
          <w:u w:val="single"/>
        </w:rPr>
      </w:pPr>
      <w:r w:rsidRPr="00260D02">
        <w:rPr>
          <w:rFonts w:ascii="Arial Narrow" w:hAnsi="Arial Narrow"/>
          <w:b/>
          <w:u w:val="single"/>
        </w:rPr>
        <w:t xml:space="preserve">Table of Contents </w:t>
      </w:r>
    </w:p>
    <w:p w:rsidRPr="00260D02" w:rsidR="009D20F7" w:rsidP="009D20F7" w:rsidRDefault="009D20F7" w14:paraId="513B91ED" w14:textId="77777777">
      <w:pPr>
        <w:rPr>
          <w:rFonts w:ascii="Arial Narrow" w:hAnsi="Arial Narrow"/>
          <w:b/>
          <w:u w:val="single"/>
        </w:rPr>
      </w:pPr>
    </w:p>
    <w:tbl>
      <w:tblPr>
        <w:tblStyle w:val="TableGrid"/>
        <w:tblW w:w="0" w:type="auto"/>
        <w:tblLook w:val="04A0" w:firstRow="1" w:lastRow="0" w:firstColumn="1" w:lastColumn="0" w:noHBand="0" w:noVBand="1"/>
      </w:tblPr>
      <w:tblGrid>
        <w:gridCol w:w="1980"/>
        <w:gridCol w:w="7036"/>
      </w:tblGrid>
      <w:tr w:rsidRPr="00260D02" w:rsidR="009D20F7" w:rsidTr="009D20F7" w14:paraId="46888FFF" w14:textId="77777777">
        <w:tc>
          <w:tcPr>
            <w:tcW w:w="1980" w:type="dxa"/>
            <w:shd w:val="clear" w:color="auto" w:fill="D6E3BC" w:themeFill="accent3" w:themeFillTint="66"/>
          </w:tcPr>
          <w:p w:rsidRPr="00260D02" w:rsidR="009D20F7" w:rsidP="009D20F7" w:rsidRDefault="009D20F7" w14:paraId="379AD9B5" w14:textId="77777777">
            <w:pPr>
              <w:rPr>
                <w:rFonts w:ascii="Arial Narrow" w:hAnsi="Arial Narrow"/>
              </w:rPr>
            </w:pPr>
            <w:r w:rsidRPr="00260D02">
              <w:rPr>
                <w:rFonts w:ascii="Arial Narrow" w:hAnsi="Arial Narrow"/>
              </w:rPr>
              <w:t>Pages</w:t>
            </w:r>
          </w:p>
        </w:tc>
        <w:tc>
          <w:tcPr>
            <w:tcW w:w="7036" w:type="dxa"/>
            <w:shd w:val="clear" w:color="auto" w:fill="D6E3BC" w:themeFill="accent3" w:themeFillTint="66"/>
          </w:tcPr>
          <w:p w:rsidRPr="00260D02" w:rsidR="009D20F7" w:rsidP="009D20F7" w:rsidRDefault="009D20F7" w14:paraId="4A9EBB69" w14:textId="77777777">
            <w:pPr>
              <w:rPr>
                <w:rFonts w:ascii="Arial Narrow" w:hAnsi="Arial Narrow"/>
              </w:rPr>
            </w:pPr>
            <w:r w:rsidRPr="00260D02">
              <w:rPr>
                <w:rFonts w:ascii="Arial Narrow" w:hAnsi="Arial Narrow"/>
              </w:rPr>
              <w:t xml:space="preserve">Content </w:t>
            </w:r>
          </w:p>
        </w:tc>
      </w:tr>
      <w:tr w:rsidRPr="00260D02" w:rsidR="009D20F7" w:rsidTr="009D20F7" w14:paraId="2F42C255" w14:textId="77777777">
        <w:tc>
          <w:tcPr>
            <w:tcW w:w="1980" w:type="dxa"/>
          </w:tcPr>
          <w:p w:rsidRPr="00260D02" w:rsidR="009D20F7" w:rsidP="009D20F7" w:rsidRDefault="009D20F7" w14:paraId="00091636" w14:textId="77777777">
            <w:pPr>
              <w:rPr>
                <w:rFonts w:ascii="Arial Narrow" w:hAnsi="Arial Narrow"/>
              </w:rPr>
            </w:pPr>
            <w:r>
              <w:rPr>
                <w:rFonts w:ascii="Arial Narrow" w:hAnsi="Arial Narrow"/>
              </w:rPr>
              <w:t>3</w:t>
            </w:r>
          </w:p>
        </w:tc>
        <w:tc>
          <w:tcPr>
            <w:tcW w:w="7036" w:type="dxa"/>
          </w:tcPr>
          <w:p w:rsidRPr="00260D02" w:rsidR="009D20F7" w:rsidP="009D20F7" w:rsidRDefault="009D20F7" w14:paraId="77A5D0A8" w14:textId="755A1EF1">
            <w:pPr>
              <w:rPr>
                <w:rFonts w:ascii="Arial Narrow" w:hAnsi="Arial Narrow"/>
              </w:rPr>
            </w:pPr>
          </w:p>
        </w:tc>
      </w:tr>
      <w:tr w:rsidRPr="00260D02" w:rsidR="009D20F7" w:rsidTr="009D20F7" w14:paraId="6360CD8D" w14:textId="77777777">
        <w:tc>
          <w:tcPr>
            <w:tcW w:w="1980" w:type="dxa"/>
          </w:tcPr>
          <w:p w:rsidRPr="00260D02" w:rsidR="009D20F7" w:rsidP="009D20F7" w:rsidRDefault="009D20F7" w14:paraId="2F25FD63" w14:textId="77777777">
            <w:pPr>
              <w:rPr>
                <w:rFonts w:ascii="Arial Narrow" w:hAnsi="Arial Narrow"/>
              </w:rPr>
            </w:pPr>
            <w:r>
              <w:rPr>
                <w:rFonts w:ascii="Arial Narrow" w:hAnsi="Arial Narrow"/>
              </w:rPr>
              <w:t>3</w:t>
            </w:r>
          </w:p>
        </w:tc>
        <w:tc>
          <w:tcPr>
            <w:tcW w:w="7036" w:type="dxa"/>
          </w:tcPr>
          <w:p w:rsidRPr="00260D02" w:rsidR="009D20F7" w:rsidP="009D20F7" w:rsidRDefault="009D20F7" w14:paraId="5F7695E1" w14:textId="1D61E855">
            <w:pPr>
              <w:rPr>
                <w:rFonts w:ascii="Arial Narrow" w:hAnsi="Arial Narrow"/>
              </w:rPr>
            </w:pPr>
          </w:p>
        </w:tc>
      </w:tr>
      <w:tr w:rsidRPr="00260D02" w:rsidR="009D20F7" w:rsidTr="009D20F7" w14:paraId="15E1217D" w14:textId="77777777">
        <w:tc>
          <w:tcPr>
            <w:tcW w:w="1980" w:type="dxa"/>
          </w:tcPr>
          <w:p w:rsidRPr="00260D02" w:rsidR="009D20F7" w:rsidP="009D20F7" w:rsidRDefault="009D20F7" w14:paraId="13BA7AE2" w14:textId="77777777">
            <w:pPr>
              <w:rPr>
                <w:rFonts w:ascii="Arial Narrow" w:hAnsi="Arial Narrow"/>
              </w:rPr>
            </w:pPr>
            <w:r>
              <w:rPr>
                <w:rFonts w:ascii="Arial Narrow" w:hAnsi="Arial Narrow"/>
              </w:rPr>
              <w:t>3-4</w:t>
            </w:r>
          </w:p>
        </w:tc>
        <w:tc>
          <w:tcPr>
            <w:tcW w:w="7036" w:type="dxa"/>
          </w:tcPr>
          <w:p w:rsidRPr="00260D02" w:rsidR="009D20F7" w:rsidP="009D20F7" w:rsidRDefault="009D20F7" w14:paraId="7408EFB6" w14:textId="501AC431">
            <w:pPr>
              <w:rPr>
                <w:rFonts w:ascii="Arial Narrow" w:hAnsi="Arial Narrow"/>
              </w:rPr>
            </w:pPr>
          </w:p>
        </w:tc>
      </w:tr>
      <w:tr w:rsidRPr="00260D02" w:rsidR="009D20F7" w:rsidTr="009D20F7" w14:paraId="3D6EF074" w14:textId="77777777">
        <w:tc>
          <w:tcPr>
            <w:tcW w:w="1980" w:type="dxa"/>
          </w:tcPr>
          <w:p w:rsidRPr="00260D02" w:rsidR="009D20F7" w:rsidP="009D20F7" w:rsidRDefault="009D20F7" w14:paraId="78CE825C" w14:textId="77777777">
            <w:pPr>
              <w:rPr>
                <w:rFonts w:ascii="Arial Narrow" w:hAnsi="Arial Narrow"/>
              </w:rPr>
            </w:pPr>
            <w:r>
              <w:rPr>
                <w:rFonts w:ascii="Arial Narrow" w:hAnsi="Arial Narrow"/>
              </w:rPr>
              <w:t>5-6</w:t>
            </w:r>
          </w:p>
        </w:tc>
        <w:tc>
          <w:tcPr>
            <w:tcW w:w="7036" w:type="dxa"/>
          </w:tcPr>
          <w:p w:rsidRPr="00260D02" w:rsidR="009D20F7" w:rsidP="009D20F7" w:rsidRDefault="009D20F7" w14:paraId="256C0E57" w14:textId="2DE5784C">
            <w:pPr>
              <w:rPr>
                <w:rFonts w:ascii="Arial Narrow" w:hAnsi="Arial Narrow"/>
              </w:rPr>
            </w:pPr>
          </w:p>
        </w:tc>
      </w:tr>
      <w:tr w:rsidRPr="00260D02" w:rsidR="009D20F7" w:rsidTr="009D20F7" w14:paraId="2169927F" w14:textId="77777777">
        <w:tc>
          <w:tcPr>
            <w:tcW w:w="1980" w:type="dxa"/>
          </w:tcPr>
          <w:p w:rsidRPr="00260D02" w:rsidR="009D20F7" w:rsidP="009D20F7" w:rsidRDefault="009D20F7" w14:paraId="640B6B9A" w14:textId="77777777">
            <w:pPr>
              <w:rPr>
                <w:rFonts w:ascii="Arial Narrow" w:hAnsi="Arial Narrow"/>
              </w:rPr>
            </w:pPr>
            <w:r>
              <w:rPr>
                <w:rFonts w:ascii="Arial Narrow" w:hAnsi="Arial Narrow"/>
              </w:rPr>
              <w:t>6</w:t>
            </w:r>
          </w:p>
        </w:tc>
        <w:tc>
          <w:tcPr>
            <w:tcW w:w="7036" w:type="dxa"/>
          </w:tcPr>
          <w:p w:rsidRPr="00260D02" w:rsidR="009D20F7" w:rsidP="009D20F7" w:rsidRDefault="009D20F7" w14:paraId="252BEE81" w14:textId="5744D60C">
            <w:pPr>
              <w:rPr>
                <w:rFonts w:ascii="Arial Narrow" w:hAnsi="Arial Narrow"/>
              </w:rPr>
            </w:pPr>
          </w:p>
        </w:tc>
      </w:tr>
      <w:tr w:rsidRPr="00260D02" w:rsidR="009D20F7" w:rsidTr="009D20F7" w14:paraId="14D5F1D9" w14:textId="77777777">
        <w:tc>
          <w:tcPr>
            <w:tcW w:w="1980" w:type="dxa"/>
          </w:tcPr>
          <w:p w:rsidRPr="00260D02" w:rsidR="009D20F7" w:rsidP="009D20F7" w:rsidRDefault="009D20F7" w14:paraId="6A25DE7D" w14:textId="77777777">
            <w:pPr>
              <w:rPr>
                <w:rFonts w:ascii="Arial Narrow" w:hAnsi="Arial Narrow"/>
              </w:rPr>
            </w:pPr>
            <w:r>
              <w:rPr>
                <w:rFonts w:ascii="Arial Narrow" w:hAnsi="Arial Narrow"/>
              </w:rPr>
              <w:t>7</w:t>
            </w:r>
          </w:p>
        </w:tc>
        <w:tc>
          <w:tcPr>
            <w:tcW w:w="7036" w:type="dxa"/>
          </w:tcPr>
          <w:p w:rsidRPr="00260D02" w:rsidR="009D20F7" w:rsidP="009D20F7" w:rsidRDefault="009D20F7" w14:paraId="49D53EC5" w14:textId="06D46D6B">
            <w:pPr>
              <w:rPr>
                <w:rFonts w:ascii="Arial Narrow" w:hAnsi="Arial Narrow"/>
              </w:rPr>
            </w:pPr>
          </w:p>
        </w:tc>
      </w:tr>
      <w:tr w:rsidRPr="00260D02" w:rsidR="009D20F7" w:rsidTr="009D20F7" w14:paraId="71C7F85D" w14:textId="77777777">
        <w:tc>
          <w:tcPr>
            <w:tcW w:w="1980" w:type="dxa"/>
          </w:tcPr>
          <w:p w:rsidRPr="00260D02" w:rsidR="009D20F7" w:rsidP="009D20F7" w:rsidRDefault="009D20F7" w14:paraId="6EABC2FC" w14:textId="77777777">
            <w:pPr>
              <w:rPr>
                <w:rFonts w:ascii="Arial Narrow" w:hAnsi="Arial Narrow"/>
              </w:rPr>
            </w:pPr>
            <w:r>
              <w:rPr>
                <w:rFonts w:ascii="Arial Narrow" w:hAnsi="Arial Narrow"/>
              </w:rPr>
              <w:t>8</w:t>
            </w:r>
          </w:p>
        </w:tc>
        <w:tc>
          <w:tcPr>
            <w:tcW w:w="7036" w:type="dxa"/>
          </w:tcPr>
          <w:p w:rsidRPr="00260D02" w:rsidR="009D20F7" w:rsidP="009D20F7" w:rsidRDefault="009D20F7" w14:paraId="4E641D61" w14:textId="1E765A4B">
            <w:pPr>
              <w:rPr>
                <w:rFonts w:ascii="Arial Narrow" w:hAnsi="Arial Narrow"/>
              </w:rPr>
            </w:pPr>
          </w:p>
        </w:tc>
      </w:tr>
      <w:tr w:rsidRPr="00260D02" w:rsidR="009D20F7" w:rsidTr="009D20F7" w14:paraId="60E998FC" w14:textId="77777777">
        <w:tc>
          <w:tcPr>
            <w:tcW w:w="1980" w:type="dxa"/>
          </w:tcPr>
          <w:p w:rsidR="009D20F7" w:rsidP="009D20F7" w:rsidRDefault="009D20F7" w14:paraId="1F8FF7BB" w14:textId="77777777">
            <w:pPr>
              <w:rPr>
                <w:rFonts w:ascii="Arial Narrow" w:hAnsi="Arial Narrow"/>
              </w:rPr>
            </w:pPr>
            <w:r>
              <w:rPr>
                <w:rFonts w:ascii="Arial Narrow" w:hAnsi="Arial Narrow"/>
              </w:rPr>
              <w:t>8</w:t>
            </w:r>
          </w:p>
        </w:tc>
        <w:tc>
          <w:tcPr>
            <w:tcW w:w="7036" w:type="dxa"/>
          </w:tcPr>
          <w:p w:rsidR="009D20F7" w:rsidP="009D20F7" w:rsidRDefault="009D20F7" w14:paraId="711F82CB" w14:textId="3D72C078">
            <w:pPr>
              <w:rPr>
                <w:rFonts w:ascii="Arial Narrow" w:hAnsi="Arial Narrow"/>
              </w:rPr>
            </w:pPr>
          </w:p>
        </w:tc>
      </w:tr>
      <w:tr w:rsidRPr="00260D02" w:rsidR="009D20F7" w:rsidTr="009D20F7" w14:paraId="11A6F234" w14:textId="77777777">
        <w:tc>
          <w:tcPr>
            <w:tcW w:w="1980" w:type="dxa"/>
          </w:tcPr>
          <w:p w:rsidR="009D20F7" w:rsidP="009D20F7" w:rsidRDefault="009D20F7" w14:paraId="7C9EE378" w14:textId="77777777">
            <w:pPr>
              <w:rPr>
                <w:rFonts w:ascii="Arial Narrow" w:hAnsi="Arial Narrow"/>
              </w:rPr>
            </w:pPr>
            <w:r>
              <w:rPr>
                <w:rFonts w:ascii="Arial Narrow" w:hAnsi="Arial Narrow"/>
              </w:rPr>
              <w:t>9</w:t>
            </w:r>
          </w:p>
        </w:tc>
        <w:tc>
          <w:tcPr>
            <w:tcW w:w="7036" w:type="dxa"/>
          </w:tcPr>
          <w:p w:rsidR="009D20F7" w:rsidP="009D20F7" w:rsidRDefault="009D20F7" w14:paraId="76897052" w14:textId="764E9189">
            <w:pPr>
              <w:rPr>
                <w:rFonts w:ascii="Arial Narrow" w:hAnsi="Arial Narrow"/>
              </w:rPr>
            </w:pPr>
          </w:p>
        </w:tc>
      </w:tr>
      <w:tr w:rsidRPr="00260D02" w:rsidR="009D20F7" w:rsidTr="009D20F7" w14:paraId="2D5E625E" w14:textId="77777777">
        <w:tc>
          <w:tcPr>
            <w:tcW w:w="1980" w:type="dxa"/>
          </w:tcPr>
          <w:p w:rsidR="009D20F7" w:rsidP="009D20F7" w:rsidRDefault="009D20F7" w14:paraId="4CA66478" w14:textId="77777777">
            <w:pPr>
              <w:rPr>
                <w:rFonts w:ascii="Arial Narrow" w:hAnsi="Arial Narrow"/>
              </w:rPr>
            </w:pPr>
            <w:r>
              <w:rPr>
                <w:rFonts w:ascii="Arial Narrow" w:hAnsi="Arial Narrow"/>
              </w:rPr>
              <w:t>9</w:t>
            </w:r>
          </w:p>
        </w:tc>
        <w:tc>
          <w:tcPr>
            <w:tcW w:w="7036" w:type="dxa"/>
          </w:tcPr>
          <w:p w:rsidR="009D20F7" w:rsidP="009D20F7" w:rsidRDefault="009D20F7" w14:paraId="2669368C" w14:textId="3F321BB9">
            <w:pPr>
              <w:rPr>
                <w:rFonts w:ascii="Arial Narrow" w:hAnsi="Arial Narrow"/>
              </w:rPr>
            </w:pPr>
          </w:p>
        </w:tc>
      </w:tr>
      <w:tr w:rsidRPr="00260D02" w:rsidR="009D20F7" w:rsidTr="009D20F7" w14:paraId="212E04E5" w14:textId="77777777">
        <w:tc>
          <w:tcPr>
            <w:tcW w:w="1980" w:type="dxa"/>
          </w:tcPr>
          <w:p w:rsidR="009D20F7" w:rsidP="009D20F7" w:rsidRDefault="009D20F7" w14:paraId="18F06AE5" w14:textId="77777777">
            <w:pPr>
              <w:rPr>
                <w:rFonts w:ascii="Arial Narrow" w:hAnsi="Arial Narrow"/>
              </w:rPr>
            </w:pPr>
            <w:r>
              <w:rPr>
                <w:rFonts w:ascii="Arial Narrow" w:hAnsi="Arial Narrow"/>
              </w:rPr>
              <w:t xml:space="preserve">10 </w:t>
            </w:r>
          </w:p>
        </w:tc>
        <w:tc>
          <w:tcPr>
            <w:tcW w:w="7036" w:type="dxa"/>
          </w:tcPr>
          <w:p w:rsidR="009D20F7" w:rsidP="009D20F7" w:rsidRDefault="009D20F7" w14:paraId="5A419640" w14:textId="005E51DE">
            <w:pPr>
              <w:rPr>
                <w:rFonts w:ascii="Arial Narrow" w:hAnsi="Arial Narrow"/>
              </w:rPr>
            </w:pPr>
          </w:p>
        </w:tc>
      </w:tr>
    </w:tbl>
    <w:p w:rsidR="009D20F7" w:rsidP="009D20F7" w:rsidRDefault="009D20F7" w14:paraId="7D7E9164" w14:textId="77777777">
      <w:pPr>
        <w:rPr>
          <w:rFonts w:ascii="Arial Narrow" w:hAnsi="Arial Narrow"/>
        </w:rPr>
      </w:pPr>
    </w:p>
    <w:p w:rsidR="009D20F7" w:rsidP="009D20F7" w:rsidRDefault="009D20F7" w14:paraId="7B9C9F1D" w14:textId="77777777">
      <w:pPr>
        <w:rPr>
          <w:rFonts w:ascii="Arial Narrow" w:hAnsi="Arial Narrow"/>
        </w:rPr>
      </w:pPr>
      <w:r>
        <w:rPr>
          <w:rFonts w:ascii="Arial Narrow" w:hAnsi="Arial Narrow"/>
        </w:rPr>
        <w:br w:type="page"/>
      </w:r>
    </w:p>
    <w:p w:rsidRPr="00814DFA" w:rsidR="00F405DC" w:rsidP="3DA37C09" w:rsidRDefault="00F405DC" w14:paraId="158A1C11" w14:textId="51C7CF11">
      <w:pPr>
        <w:pStyle w:val="Heading1"/>
        <w:rPr>
          <w:rFonts w:ascii="Arial Narrow" w:hAnsi="Arial Narrow" w:eastAsia="Arial Narrow" w:cs="Arial Narrow"/>
        </w:rPr>
      </w:pPr>
      <w:bookmarkStart w:name="_Toc529199213" w:id="1"/>
      <w:bookmarkStart w:name="_Toc97726500" w:id="2"/>
      <w:r w:rsidRPr="3DA37C09">
        <w:rPr>
          <w:rFonts w:ascii="Arial Narrow" w:hAnsi="Arial Narrow" w:eastAsia="Arial Narrow" w:cs="Arial Narrow"/>
        </w:rPr>
        <w:t>1. Aims</w:t>
      </w:r>
      <w:bookmarkEnd w:id="1"/>
      <w:bookmarkEnd w:id="2"/>
    </w:p>
    <w:p w:rsidR="009D20F7" w:rsidP="3DA37C09" w:rsidRDefault="009D20F7" w14:paraId="5D2A40DC" w14:textId="77777777">
      <w:pPr>
        <w:pStyle w:val="1bodycopy10pt"/>
        <w:rPr>
          <w:rFonts w:ascii="Arial Narrow" w:hAnsi="Arial Narrow" w:eastAsia="Arial Narrow" w:cs="Arial Narrow"/>
          <w:lang w:val="en-GB"/>
        </w:rPr>
      </w:pPr>
    </w:p>
    <w:p w:rsidRPr="009D20F7" w:rsidR="00F405DC" w:rsidP="3DA37C09" w:rsidRDefault="00F405DC" w14:paraId="2A0DD191" w14:textId="2AF6E7E0">
      <w:pPr>
        <w:pStyle w:val="1bodycopy10pt"/>
        <w:rPr>
          <w:rFonts w:ascii="Arial Narrow" w:hAnsi="Arial Narrow" w:eastAsia="Arial Narrow" w:cs="Arial Narrow"/>
          <w:sz w:val="22"/>
          <w:szCs w:val="22"/>
          <w:lang w:val="en-GB"/>
        </w:rPr>
      </w:pPr>
      <w:r w:rsidRPr="009D20F7">
        <w:rPr>
          <w:rFonts w:ascii="Arial Narrow" w:hAnsi="Arial Narrow" w:eastAsia="Arial Narrow" w:cs="Arial Narrow"/>
          <w:sz w:val="22"/>
          <w:szCs w:val="22"/>
          <w:lang w:val="en-GB"/>
        </w:rPr>
        <w:t>Our school aims to:</w:t>
      </w:r>
    </w:p>
    <w:p w:rsidRPr="009D20F7" w:rsidR="00F405DC" w:rsidP="009D20F7" w:rsidRDefault="00F405DC" w14:paraId="599CAD0E" w14:textId="77777777">
      <w:pPr>
        <w:pStyle w:val="4Bulletedcopyblue"/>
        <w:numPr>
          <w:ilvl w:val="0"/>
          <w:numId w:val="94"/>
        </w:numPr>
        <w:spacing w:after="0"/>
        <w:rPr>
          <w:rFonts w:ascii="Arial Narrow" w:hAnsi="Arial Narrow" w:eastAsia="Arial Narrow" w:cs="Arial Narrow"/>
          <w:sz w:val="22"/>
          <w:szCs w:val="22"/>
        </w:rPr>
      </w:pPr>
      <w:r w:rsidRPr="009D20F7">
        <w:rPr>
          <w:rFonts w:ascii="Arial Narrow" w:hAnsi="Arial Narrow" w:eastAsia="Arial Narrow" w:cs="Arial Narrow"/>
          <w:sz w:val="22"/>
          <w:szCs w:val="22"/>
        </w:rPr>
        <w:t xml:space="preserve">Provide and maintain a safe and healthy environment </w:t>
      </w:r>
    </w:p>
    <w:p w:rsidRPr="009D20F7" w:rsidR="00F405DC" w:rsidP="009D20F7" w:rsidRDefault="00F405DC" w14:paraId="5F33E370" w14:textId="77777777">
      <w:pPr>
        <w:pStyle w:val="4Bulletedcopyblue"/>
        <w:numPr>
          <w:ilvl w:val="0"/>
          <w:numId w:val="94"/>
        </w:numPr>
        <w:spacing w:after="0"/>
        <w:rPr>
          <w:rFonts w:ascii="Arial Narrow" w:hAnsi="Arial Narrow" w:eastAsia="Arial Narrow" w:cs="Arial Narrow"/>
          <w:sz w:val="22"/>
          <w:szCs w:val="22"/>
        </w:rPr>
      </w:pPr>
      <w:r w:rsidRPr="009D20F7">
        <w:rPr>
          <w:rFonts w:ascii="Arial Narrow" w:hAnsi="Arial Narrow" w:eastAsia="Arial Narrow" w:cs="Arial Narrow"/>
          <w:sz w:val="22"/>
          <w:szCs w:val="22"/>
        </w:rPr>
        <w:t>Establish and maintain safe working procedures amongst staff, pupils and all visitors to the school site</w:t>
      </w:r>
    </w:p>
    <w:p w:rsidRPr="009D20F7" w:rsidR="00F405DC" w:rsidP="009D20F7" w:rsidRDefault="00F405DC" w14:paraId="0DECFB3F" w14:textId="77777777">
      <w:pPr>
        <w:pStyle w:val="4Bulletedcopyblue"/>
        <w:numPr>
          <w:ilvl w:val="0"/>
          <w:numId w:val="94"/>
        </w:numPr>
        <w:spacing w:after="0"/>
        <w:rPr>
          <w:rFonts w:ascii="Arial Narrow" w:hAnsi="Arial Narrow" w:eastAsia="Arial Narrow" w:cs="Arial Narrow"/>
          <w:sz w:val="22"/>
          <w:szCs w:val="22"/>
        </w:rPr>
      </w:pPr>
      <w:r w:rsidRPr="009D20F7">
        <w:rPr>
          <w:rFonts w:ascii="Arial Narrow" w:hAnsi="Arial Narrow" w:eastAsia="Arial Narrow" w:cs="Arial Narrow"/>
          <w:sz w:val="22"/>
          <w:szCs w:val="22"/>
        </w:rPr>
        <w:t xml:space="preserve">Have robust procedures in place in case of emergencies </w:t>
      </w:r>
    </w:p>
    <w:p w:rsidRPr="009D20F7" w:rsidR="00F405DC" w:rsidP="009D20F7" w:rsidRDefault="00F405DC" w14:paraId="3236B852" w14:textId="16100083">
      <w:pPr>
        <w:pStyle w:val="4Bulletedcopyblue"/>
        <w:numPr>
          <w:ilvl w:val="0"/>
          <w:numId w:val="94"/>
        </w:numPr>
        <w:spacing w:after="0"/>
        <w:rPr>
          <w:rFonts w:ascii="Arial Narrow" w:hAnsi="Arial Narrow" w:eastAsia="Arial Narrow" w:cs="Arial Narrow"/>
          <w:sz w:val="22"/>
          <w:szCs w:val="22"/>
        </w:rPr>
      </w:pPr>
      <w:r w:rsidRPr="009D20F7">
        <w:rPr>
          <w:rFonts w:ascii="Arial Narrow" w:hAnsi="Arial Narrow" w:eastAsia="Arial Narrow" w:cs="Arial Narrow"/>
          <w:sz w:val="22"/>
          <w:szCs w:val="22"/>
        </w:rPr>
        <w:t>Ensure that the premises and equipment are maintained safely, and are regularly inspected</w:t>
      </w:r>
    </w:p>
    <w:p w:rsidRPr="009D20F7" w:rsidR="009D20F7" w:rsidP="009D20F7" w:rsidRDefault="009D20F7" w14:paraId="688895FA" w14:textId="77777777">
      <w:pPr>
        <w:numPr>
          <w:ilvl w:val="0"/>
          <w:numId w:val="94"/>
        </w:numPr>
        <w:tabs>
          <w:tab w:val="left" w:pos="720"/>
        </w:tabs>
        <w:rPr>
          <w:rFonts w:ascii="Arial Narrow" w:hAnsi="Arial Narrow" w:cs="Arial"/>
          <w:sz w:val="22"/>
          <w:szCs w:val="22"/>
        </w:rPr>
      </w:pPr>
      <w:r w:rsidRPr="009D20F7">
        <w:rPr>
          <w:rFonts w:ascii="Arial Narrow" w:hAnsi="Arial Narrow" w:cs="Arial"/>
          <w:sz w:val="22"/>
          <w:szCs w:val="22"/>
        </w:rPr>
        <w:t>to consult with our employees on matters affecting their health and safety;</w:t>
      </w:r>
    </w:p>
    <w:p w:rsidRPr="009D20F7" w:rsidR="009D20F7" w:rsidP="009D20F7" w:rsidRDefault="009D20F7" w14:paraId="5AEE99D2" w14:textId="427A44F6">
      <w:pPr>
        <w:numPr>
          <w:ilvl w:val="0"/>
          <w:numId w:val="94"/>
        </w:numPr>
        <w:tabs>
          <w:tab w:val="left" w:pos="720"/>
        </w:tabs>
        <w:rPr>
          <w:rFonts w:ascii="Arial Narrow" w:hAnsi="Arial Narrow" w:cs="Arial"/>
          <w:sz w:val="22"/>
          <w:szCs w:val="22"/>
        </w:rPr>
      </w:pPr>
      <w:r w:rsidRPr="009D20F7">
        <w:rPr>
          <w:rFonts w:ascii="Arial Narrow" w:hAnsi="Arial Narrow" w:cs="Arial"/>
          <w:sz w:val="22"/>
          <w:szCs w:val="22"/>
        </w:rPr>
        <w:t>to provide adequate resources for health and safety;</w:t>
      </w:r>
    </w:p>
    <w:p w:rsidRPr="009D20F7" w:rsidR="009D20F7" w:rsidP="009D20F7" w:rsidRDefault="009D20F7" w14:paraId="0F1D0675" w14:textId="77777777">
      <w:pPr>
        <w:numPr>
          <w:ilvl w:val="0"/>
          <w:numId w:val="94"/>
        </w:numPr>
        <w:tabs>
          <w:tab w:val="left" w:pos="720"/>
        </w:tabs>
        <w:rPr>
          <w:rFonts w:ascii="Arial Narrow" w:hAnsi="Arial Narrow" w:cs="Arial"/>
          <w:sz w:val="22"/>
          <w:szCs w:val="22"/>
        </w:rPr>
      </w:pPr>
      <w:r w:rsidRPr="009D20F7">
        <w:rPr>
          <w:rFonts w:ascii="Arial Narrow" w:hAnsi="Arial Narrow" w:cs="Arial"/>
          <w:sz w:val="22"/>
          <w:szCs w:val="22"/>
        </w:rPr>
        <w:t>to ensure all employees are competent to do their tasks;</w:t>
      </w:r>
    </w:p>
    <w:p w:rsidRPr="009D20F7" w:rsidR="009D20F7" w:rsidP="009D20F7" w:rsidRDefault="009D20F7" w14:paraId="72E4B60D" w14:textId="77777777">
      <w:pPr>
        <w:numPr>
          <w:ilvl w:val="0"/>
          <w:numId w:val="94"/>
        </w:numPr>
        <w:tabs>
          <w:tab w:val="left" w:pos="720"/>
        </w:tabs>
        <w:rPr>
          <w:rFonts w:ascii="Arial Narrow" w:hAnsi="Arial Narrow" w:cs="Arial"/>
          <w:sz w:val="22"/>
          <w:szCs w:val="22"/>
        </w:rPr>
      </w:pPr>
      <w:r w:rsidRPr="009D20F7">
        <w:rPr>
          <w:rFonts w:ascii="Arial Narrow" w:hAnsi="Arial Narrow" w:cs="Arial"/>
          <w:sz w:val="22"/>
          <w:szCs w:val="22"/>
        </w:rPr>
        <w:t>to review and revise this policy as necessary at regular intervals.</w:t>
      </w:r>
    </w:p>
    <w:p w:rsidRPr="009D20F7" w:rsidR="009D20F7" w:rsidP="009D20F7" w:rsidRDefault="009D20F7" w14:paraId="4B28FB58" w14:textId="77777777">
      <w:pPr>
        <w:numPr>
          <w:ilvl w:val="0"/>
          <w:numId w:val="94"/>
        </w:numPr>
        <w:overflowPunct/>
        <w:autoSpaceDE/>
        <w:autoSpaceDN/>
        <w:adjustRightInd/>
        <w:textAlignment w:val="auto"/>
        <w:rPr>
          <w:rFonts w:ascii="Arial Narrow" w:hAnsi="Arial Narrow" w:cs="Arial"/>
          <w:sz w:val="22"/>
          <w:szCs w:val="22"/>
        </w:rPr>
      </w:pPr>
      <w:r w:rsidRPr="009D20F7">
        <w:rPr>
          <w:rFonts w:ascii="Arial Narrow" w:hAnsi="Arial Narrow" w:cs="Arial"/>
          <w:sz w:val="22"/>
          <w:szCs w:val="22"/>
        </w:rPr>
        <w:t>To regularly review this policy to ensure health and safety arrangements are still adequate.</w:t>
      </w:r>
    </w:p>
    <w:p w:rsidRPr="00814DFA" w:rsidR="009D20F7" w:rsidP="3DA37C09" w:rsidRDefault="009D20F7" w14:paraId="7EF06CBD" w14:textId="77777777">
      <w:pPr>
        <w:pStyle w:val="4Bulletedcopyblue"/>
        <w:numPr>
          <w:ilvl w:val="0"/>
          <w:numId w:val="0"/>
        </w:numPr>
        <w:rPr>
          <w:rFonts w:ascii="Arial Narrow" w:hAnsi="Arial Narrow" w:eastAsia="Arial Narrow" w:cs="Arial Narrow"/>
        </w:rPr>
      </w:pPr>
    </w:p>
    <w:p w:rsidR="009D20F7" w:rsidP="3DA37C09" w:rsidRDefault="009D20F7" w14:paraId="6FE81A92" w14:textId="77777777">
      <w:pPr>
        <w:pStyle w:val="Heading1"/>
        <w:rPr>
          <w:rFonts w:ascii="Arial Narrow" w:hAnsi="Arial Narrow" w:eastAsia="Arial Narrow" w:cs="Arial Narrow"/>
        </w:rPr>
      </w:pPr>
      <w:bookmarkStart w:name="_Toc529199214" w:id="3"/>
      <w:bookmarkStart w:name="_Toc97726501" w:id="4"/>
    </w:p>
    <w:p w:rsidRPr="00814DFA" w:rsidR="00F405DC" w:rsidP="3DA37C09" w:rsidRDefault="00F405DC" w14:paraId="6214A5A7" w14:textId="0FB6B91C">
      <w:pPr>
        <w:pStyle w:val="Heading1"/>
        <w:rPr>
          <w:rFonts w:ascii="Arial Narrow" w:hAnsi="Arial Narrow" w:eastAsia="Arial Narrow" w:cs="Arial Narrow"/>
        </w:rPr>
      </w:pPr>
      <w:r w:rsidRPr="3DA37C09">
        <w:rPr>
          <w:rFonts w:ascii="Arial Narrow" w:hAnsi="Arial Narrow" w:eastAsia="Arial Narrow" w:cs="Arial Narrow"/>
        </w:rPr>
        <w:t xml:space="preserve">2. </w:t>
      </w:r>
      <w:r w:rsidR="009D20F7">
        <w:rPr>
          <w:rFonts w:ascii="Arial Narrow" w:hAnsi="Arial Narrow" w:eastAsia="Arial Narrow" w:cs="Arial Narrow"/>
        </w:rPr>
        <w:t xml:space="preserve">Key </w:t>
      </w:r>
      <w:r w:rsidRPr="3DA37C09">
        <w:rPr>
          <w:rFonts w:ascii="Arial Narrow" w:hAnsi="Arial Narrow" w:eastAsia="Arial Narrow" w:cs="Arial Narrow"/>
        </w:rPr>
        <w:t>Legislation</w:t>
      </w:r>
      <w:bookmarkEnd w:id="3"/>
      <w:bookmarkEnd w:id="4"/>
    </w:p>
    <w:p w:rsidR="009D20F7" w:rsidP="3DA37C09" w:rsidRDefault="009D20F7" w14:paraId="68C604E5" w14:textId="77777777">
      <w:pPr>
        <w:pStyle w:val="1bodycopy10pt"/>
        <w:rPr>
          <w:rFonts w:ascii="Arial Narrow" w:hAnsi="Arial Narrow" w:eastAsia="Arial Narrow" w:cs="Arial Narrow"/>
          <w:highlight w:val="yellow"/>
          <w:lang w:val="en-GB"/>
        </w:rPr>
      </w:pPr>
    </w:p>
    <w:p w:rsidRPr="009D20F7" w:rsidR="00F405DC" w:rsidP="3DA37C09" w:rsidRDefault="00F405DC" w14:paraId="57453B1E" w14:textId="638E6503">
      <w:pPr>
        <w:pStyle w:val="1bodycopy10pt"/>
        <w:rPr>
          <w:rFonts w:ascii="Arial Narrow" w:hAnsi="Arial Narrow" w:eastAsia="Arial Narrow" w:cs="Arial Narrow"/>
          <w:sz w:val="22"/>
          <w:szCs w:val="22"/>
          <w:lang w:val="en-GB"/>
        </w:rPr>
      </w:pPr>
      <w:r w:rsidRPr="009D20F7">
        <w:rPr>
          <w:rFonts w:ascii="Arial Narrow" w:hAnsi="Arial Narrow" w:eastAsia="Arial Narrow" w:cs="Arial Narrow"/>
          <w:sz w:val="22"/>
          <w:szCs w:val="22"/>
          <w:lang w:val="en-GB"/>
        </w:rPr>
        <w:t xml:space="preserve">This policy is based on advice from the Department for Education on </w:t>
      </w:r>
      <w:hyperlink r:id="rId9">
        <w:r w:rsidRPr="009D20F7">
          <w:rPr>
            <w:rStyle w:val="Hyperlink"/>
            <w:rFonts w:ascii="Arial Narrow" w:hAnsi="Arial Narrow" w:eastAsia="Arial Narrow" w:cs="Arial Narrow"/>
            <w:sz w:val="22"/>
            <w:szCs w:val="22"/>
            <w:lang w:val="en-GB"/>
          </w:rPr>
          <w:t>health and safety in schools</w:t>
        </w:r>
      </w:hyperlink>
      <w:r w:rsidRPr="009D20F7">
        <w:rPr>
          <w:rFonts w:ascii="Arial Narrow" w:hAnsi="Arial Narrow" w:eastAsia="Arial Narrow" w:cs="Arial Narrow"/>
          <w:sz w:val="22"/>
          <w:szCs w:val="22"/>
          <w:lang w:val="en-GB"/>
        </w:rPr>
        <w:t xml:space="preserve"> and the following legislation:</w:t>
      </w:r>
    </w:p>
    <w:p w:rsidRPr="009D20F7" w:rsidR="00F405DC" w:rsidP="3DA37C09" w:rsidRDefault="00F65C03" w14:paraId="511F81CD" w14:textId="77777777">
      <w:pPr>
        <w:pStyle w:val="4Bulletedcopyblue"/>
        <w:numPr>
          <w:ilvl w:val="0"/>
          <w:numId w:val="0"/>
        </w:numPr>
        <w:rPr>
          <w:rFonts w:ascii="Arial Narrow" w:hAnsi="Arial Narrow" w:eastAsia="Arial Narrow" w:cs="Arial Narrow"/>
          <w:sz w:val="22"/>
          <w:szCs w:val="22"/>
        </w:rPr>
      </w:pPr>
      <w:hyperlink r:id="rId10">
        <w:r w:rsidRPr="009D20F7" w:rsidR="00F405DC">
          <w:rPr>
            <w:rStyle w:val="Hyperlink"/>
            <w:rFonts w:ascii="Arial Narrow" w:hAnsi="Arial Narrow" w:eastAsia="Arial Narrow" w:cs="Arial Narrow"/>
            <w:sz w:val="22"/>
            <w:szCs w:val="22"/>
          </w:rPr>
          <w:t>The Health and Safety at Work etc. Act 1974</w:t>
        </w:r>
      </w:hyperlink>
      <w:r w:rsidRPr="009D20F7" w:rsidR="00F405DC">
        <w:rPr>
          <w:rFonts w:ascii="Arial Narrow" w:hAnsi="Arial Narrow" w:eastAsia="Arial Narrow" w:cs="Arial Narrow"/>
          <w:sz w:val="22"/>
          <w:szCs w:val="22"/>
        </w:rPr>
        <w:t xml:space="preserve">, which sets out the general </w:t>
      </w:r>
      <w:proofErr w:type="gramStart"/>
      <w:r w:rsidRPr="009D20F7" w:rsidR="00F405DC">
        <w:rPr>
          <w:rFonts w:ascii="Arial Narrow" w:hAnsi="Arial Narrow" w:eastAsia="Arial Narrow" w:cs="Arial Narrow"/>
          <w:sz w:val="22"/>
          <w:szCs w:val="22"/>
        </w:rPr>
        <w:t>duties</w:t>
      </w:r>
      <w:proofErr w:type="gramEnd"/>
      <w:r w:rsidRPr="009D20F7" w:rsidR="00F405DC">
        <w:rPr>
          <w:rFonts w:ascii="Arial Narrow" w:hAnsi="Arial Narrow" w:eastAsia="Arial Narrow" w:cs="Arial Narrow"/>
          <w:sz w:val="22"/>
          <w:szCs w:val="22"/>
        </w:rPr>
        <w:t xml:space="preserve"> employers have towards employees and duties relating to lettings</w:t>
      </w:r>
    </w:p>
    <w:p w:rsidRPr="009D20F7" w:rsidR="00F405DC" w:rsidP="3DA37C09" w:rsidRDefault="00F65C03" w14:paraId="5AE1BA52" w14:textId="77777777">
      <w:pPr>
        <w:pStyle w:val="4Bulletedcopyblue"/>
        <w:numPr>
          <w:ilvl w:val="0"/>
          <w:numId w:val="0"/>
        </w:numPr>
        <w:rPr>
          <w:rFonts w:ascii="Arial Narrow" w:hAnsi="Arial Narrow" w:eastAsia="Arial Narrow" w:cs="Arial Narrow"/>
          <w:sz w:val="22"/>
          <w:szCs w:val="22"/>
        </w:rPr>
      </w:pPr>
      <w:hyperlink r:id="rId11">
        <w:r w:rsidRPr="009D20F7" w:rsidR="00F405DC">
          <w:rPr>
            <w:rStyle w:val="Hyperlink"/>
            <w:rFonts w:ascii="Arial Narrow" w:hAnsi="Arial Narrow" w:eastAsia="Arial Narrow" w:cs="Arial Narrow"/>
            <w:sz w:val="22"/>
            <w:szCs w:val="22"/>
          </w:rPr>
          <w:t>The Management of Health and Safety at Work Regulations 1992</w:t>
        </w:r>
      </w:hyperlink>
      <w:r w:rsidRPr="009D20F7" w:rsidR="00F405DC">
        <w:rPr>
          <w:rFonts w:ascii="Arial Narrow" w:hAnsi="Arial Narrow" w:eastAsia="Arial Narrow" w:cs="Arial Narrow"/>
          <w:sz w:val="22"/>
          <w:szCs w:val="22"/>
        </w:rPr>
        <w:t xml:space="preserve">, which require employers to </w:t>
      </w:r>
      <w:proofErr w:type="gramStart"/>
      <w:r w:rsidRPr="009D20F7" w:rsidR="00F405DC">
        <w:rPr>
          <w:rFonts w:ascii="Arial Narrow" w:hAnsi="Arial Narrow" w:eastAsia="Arial Narrow" w:cs="Arial Narrow"/>
          <w:sz w:val="22"/>
          <w:szCs w:val="22"/>
        </w:rPr>
        <w:t>make an assessment of</w:t>
      </w:r>
      <w:proofErr w:type="gramEnd"/>
      <w:r w:rsidRPr="009D20F7" w:rsidR="00F405DC">
        <w:rPr>
          <w:rFonts w:ascii="Arial Narrow" w:hAnsi="Arial Narrow" w:eastAsia="Arial Narrow" w:cs="Arial Narrow"/>
          <w:sz w:val="22"/>
          <w:szCs w:val="22"/>
        </w:rPr>
        <w:t xml:space="preserve"> the risks to the health and safety of their employees</w:t>
      </w:r>
    </w:p>
    <w:p w:rsidRPr="009D20F7" w:rsidR="00F405DC" w:rsidP="3DA37C09" w:rsidRDefault="00F65C03" w14:paraId="29906805" w14:textId="77777777">
      <w:pPr>
        <w:pStyle w:val="4Bulletedcopyblue"/>
        <w:numPr>
          <w:ilvl w:val="0"/>
          <w:numId w:val="0"/>
        </w:numPr>
        <w:rPr>
          <w:rFonts w:ascii="Arial Narrow" w:hAnsi="Arial Narrow" w:eastAsia="Arial Narrow" w:cs="Arial Narrow"/>
          <w:sz w:val="22"/>
          <w:szCs w:val="22"/>
        </w:rPr>
      </w:pPr>
      <w:hyperlink r:id="rId12">
        <w:r w:rsidRPr="009D20F7" w:rsidR="00F405DC">
          <w:rPr>
            <w:rStyle w:val="Hyperlink"/>
            <w:rFonts w:ascii="Arial Narrow" w:hAnsi="Arial Narrow" w:eastAsia="Arial Narrow" w:cs="Arial Narrow"/>
            <w:sz w:val="22"/>
            <w:szCs w:val="22"/>
          </w:rPr>
          <w:t>The Management of Health and Safety at Work Regulations 1999</w:t>
        </w:r>
      </w:hyperlink>
      <w:r w:rsidRPr="009D20F7" w:rsidR="00F405DC">
        <w:rPr>
          <w:rFonts w:ascii="Arial Narrow" w:hAnsi="Arial Narrow" w:eastAsia="Arial Narrow" w:cs="Arial Narrow"/>
          <w:sz w:val="22"/>
          <w:szCs w:val="22"/>
        </w:rPr>
        <w:t>, which require employers to carry out risk assessments, </w:t>
      </w:r>
      <w:proofErr w:type="gramStart"/>
      <w:r w:rsidRPr="009D20F7" w:rsidR="00F405DC">
        <w:rPr>
          <w:rFonts w:ascii="Arial Narrow" w:hAnsi="Arial Narrow" w:eastAsia="Arial Narrow" w:cs="Arial Narrow"/>
          <w:sz w:val="22"/>
          <w:szCs w:val="22"/>
        </w:rPr>
        <w:t>make arrangements</w:t>
      </w:r>
      <w:proofErr w:type="gramEnd"/>
      <w:r w:rsidRPr="009D20F7" w:rsidR="00F405DC">
        <w:rPr>
          <w:rFonts w:ascii="Arial Narrow" w:hAnsi="Arial Narrow" w:eastAsia="Arial Narrow" w:cs="Arial Narrow"/>
          <w:sz w:val="22"/>
          <w:szCs w:val="22"/>
        </w:rPr>
        <w:t> to implement necessary measures, and arrange for appropriate information and training</w:t>
      </w:r>
    </w:p>
    <w:p w:rsidRPr="009D20F7" w:rsidR="00F405DC" w:rsidP="3DA37C09" w:rsidRDefault="00F65C03" w14:paraId="2392FB5D" w14:textId="77777777">
      <w:pPr>
        <w:pStyle w:val="4Bulletedcopyblue"/>
        <w:numPr>
          <w:ilvl w:val="0"/>
          <w:numId w:val="0"/>
        </w:numPr>
        <w:rPr>
          <w:rFonts w:ascii="Arial Narrow" w:hAnsi="Arial Narrow" w:eastAsia="Arial Narrow" w:cs="Arial Narrow"/>
          <w:sz w:val="22"/>
          <w:szCs w:val="22"/>
        </w:rPr>
      </w:pPr>
      <w:hyperlink r:id="rId13">
        <w:r w:rsidRPr="009D20F7" w:rsidR="00F405DC">
          <w:rPr>
            <w:rStyle w:val="Hyperlink"/>
            <w:rFonts w:ascii="Arial Narrow" w:hAnsi="Arial Narrow" w:eastAsia="Arial Narrow" w:cs="Arial Narrow"/>
            <w:sz w:val="22"/>
            <w:szCs w:val="22"/>
          </w:rPr>
          <w:t>The Control of Substances Hazardous to Health Regulations 2002</w:t>
        </w:r>
      </w:hyperlink>
      <w:r w:rsidRPr="009D20F7" w:rsidR="00F405DC">
        <w:rPr>
          <w:rFonts w:ascii="Arial Narrow" w:hAnsi="Arial Narrow" w:eastAsia="Arial Narrow" w:cs="Arial Narrow"/>
          <w:sz w:val="22"/>
          <w:szCs w:val="22"/>
        </w:rPr>
        <w:t>, which require employers to control substances that are hazardous to health</w:t>
      </w:r>
    </w:p>
    <w:p w:rsidRPr="009D20F7" w:rsidR="00F405DC" w:rsidP="3DA37C09" w:rsidRDefault="00F65C03" w14:paraId="2A2DC7CC" w14:textId="77777777">
      <w:pPr>
        <w:pStyle w:val="4Bulletedcopyblue"/>
        <w:numPr>
          <w:ilvl w:val="0"/>
          <w:numId w:val="0"/>
        </w:numPr>
        <w:rPr>
          <w:rFonts w:ascii="Arial Narrow" w:hAnsi="Arial Narrow" w:eastAsia="Arial Narrow" w:cs="Arial Narrow"/>
          <w:sz w:val="22"/>
          <w:szCs w:val="22"/>
        </w:rPr>
      </w:pPr>
      <w:hyperlink r:id="rId14">
        <w:r w:rsidRPr="009D20F7" w:rsidR="00F405DC">
          <w:rPr>
            <w:rStyle w:val="Hyperlink"/>
            <w:rFonts w:ascii="Arial Narrow" w:hAnsi="Arial Narrow" w:eastAsia="Arial Narrow" w:cs="Arial Narrow"/>
            <w:sz w:val="22"/>
            <w:szCs w:val="22"/>
          </w:rPr>
          <w:t>The Reporting of Injuries, Diseases and Dangerous Occurrences Regulations (RIDDOR) 2013</w:t>
        </w:r>
      </w:hyperlink>
      <w:r w:rsidRPr="009D20F7" w:rsidR="00F405DC">
        <w:rPr>
          <w:rFonts w:ascii="Arial Narrow" w:hAnsi="Arial Narrow" w:eastAsia="Arial Narrow" w:cs="Arial Narrow"/>
          <w:sz w:val="22"/>
          <w:szCs w:val="22"/>
        </w:rPr>
        <w:t>, which state that some accidents must be reported to the Health and Safety Executive and set out the timeframe for this and how long records of such accidents must be kept</w:t>
      </w:r>
    </w:p>
    <w:p w:rsidRPr="009D20F7" w:rsidR="00F405DC" w:rsidP="3DA37C09" w:rsidRDefault="00F65C03" w14:paraId="5F1402C0" w14:textId="77777777">
      <w:pPr>
        <w:pStyle w:val="4Bulletedcopyblue"/>
        <w:numPr>
          <w:ilvl w:val="0"/>
          <w:numId w:val="0"/>
        </w:numPr>
        <w:rPr>
          <w:rFonts w:ascii="Arial Narrow" w:hAnsi="Arial Narrow" w:eastAsia="Arial Narrow" w:cs="Arial Narrow"/>
          <w:sz w:val="22"/>
          <w:szCs w:val="22"/>
        </w:rPr>
      </w:pPr>
      <w:hyperlink r:id="rId15">
        <w:r w:rsidRPr="009D20F7" w:rsidR="00F405DC">
          <w:rPr>
            <w:rStyle w:val="Hyperlink"/>
            <w:rFonts w:ascii="Arial Narrow" w:hAnsi="Arial Narrow" w:eastAsia="Arial Narrow" w:cs="Arial Narrow"/>
            <w:sz w:val="22"/>
            <w:szCs w:val="22"/>
          </w:rPr>
          <w:t>The Health and Safety (Display Screen Equipment) Regulations 1992</w:t>
        </w:r>
      </w:hyperlink>
      <w:r w:rsidRPr="009D20F7" w:rsidR="00F405DC">
        <w:rPr>
          <w:rFonts w:ascii="Arial Narrow" w:hAnsi="Arial Narrow" w:eastAsia="Arial Narrow" w:cs="Arial Narrow"/>
          <w:sz w:val="22"/>
          <w:szCs w:val="22"/>
        </w:rPr>
        <w:t>, which require employers to carry out digital screen equipment assessments and states users’ entitlement to an eyesight test</w:t>
      </w:r>
    </w:p>
    <w:p w:rsidRPr="009D20F7" w:rsidR="00F405DC" w:rsidP="3DA37C09" w:rsidRDefault="00F65C03" w14:paraId="14B504AA" w14:textId="77777777">
      <w:pPr>
        <w:pStyle w:val="4Bulletedcopyblue"/>
        <w:numPr>
          <w:ilvl w:val="0"/>
          <w:numId w:val="0"/>
        </w:numPr>
        <w:rPr>
          <w:rFonts w:ascii="Arial Narrow" w:hAnsi="Arial Narrow" w:eastAsia="Arial Narrow" w:cs="Arial Narrow"/>
          <w:sz w:val="22"/>
          <w:szCs w:val="22"/>
        </w:rPr>
      </w:pPr>
      <w:hyperlink r:id="rId16">
        <w:r w:rsidRPr="009D20F7" w:rsidR="00F405DC">
          <w:rPr>
            <w:rStyle w:val="Hyperlink"/>
            <w:rFonts w:ascii="Arial Narrow" w:hAnsi="Arial Narrow" w:eastAsia="Arial Narrow" w:cs="Arial Narrow"/>
            <w:sz w:val="22"/>
            <w:szCs w:val="22"/>
          </w:rPr>
          <w:t>The Gas Safety (Installation and Use) Regulations 1998</w:t>
        </w:r>
      </w:hyperlink>
      <w:r w:rsidRPr="009D20F7" w:rsidR="00F405DC">
        <w:rPr>
          <w:rFonts w:ascii="Arial Narrow" w:hAnsi="Arial Narrow" w:eastAsia="Arial Narrow" w:cs="Arial Narrow"/>
          <w:sz w:val="22"/>
          <w:szCs w:val="22"/>
        </w:rPr>
        <w:t>, which require work on gas fittings to be carried out by someone on the Gas Safe Register</w:t>
      </w:r>
    </w:p>
    <w:p w:rsidRPr="009D20F7" w:rsidR="00F405DC" w:rsidP="3DA37C09" w:rsidRDefault="00F65C03" w14:paraId="72D90A56" w14:textId="77777777">
      <w:pPr>
        <w:pStyle w:val="4Bulletedcopyblue"/>
        <w:numPr>
          <w:ilvl w:val="0"/>
          <w:numId w:val="0"/>
        </w:numPr>
        <w:rPr>
          <w:rFonts w:ascii="Arial Narrow" w:hAnsi="Arial Narrow" w:eastAsia="Arial Narrow" w:cs="Arial Narrow"/>
          <w:sz w:val="22"/>
          <w:szCs w:val="22"/>
        </w:rPr>
      </w:pPr>
      <w:hyperlink r:id="rId17">
        <w:r w:rsidRPr="009D20F7" w:rsidR="00F405DC">
          <w:rPr>
            <w:rStyle w:val="Hyperlink"/>
            <w:rFonts w:ascii="Arial Narrow" w:hAnsi="Arial Narrow" w:eastAsia="Arial Narrow" w:cs="Arial Narrow"/>
            <w:sz w:val="22"/>
            <w:szCs w:val="22"/>
          </w:rPr>
          <w:t>The Regulatory Reform (Fire Safety) Order 2005</w:t>
        </w:r>
      </w:hyperlink>
      <w:r w:rsidRPr="009D20F7" w:rsidR="00F405DC">
        <w:rPr>
          <w:rFonts w:ascii="Arial Narrow" w:hAnsi="Arial Narrow" w:eastAsia="Arial Narrow" w:cs="Arial Narrow"/>
          <w:sz w:val="22"/>
          <w:szCs w:val="22"/>
        </w:rPr>
        <w:t>, which requires employers to take general fire precautions to ensure the safety of their staff</w:t>
      </w:r>
    </w:p>
    <w:p w:rsidRPr="009D20F7" w:rsidR="00F405DC" w:rsidP="3DA37C09" w:rsidRDefault="00F65C03" w14:paraId="7A3D843D" w14:textId="77777777">
      <w:pPr>
        <w:pStyle w:val="4Bulletedcopyblue"/>
        <w:numPr>
          <w:ilvl w:val="0"/>
          <w:numId w:val="0"/>
        </w:numPr>
        <w:rPr>
          <w:rFonts w:ascii="Arial Narrow" w:hAnsi="Arial Narrow" w:eastAsia="Arial Narrow" w:cs="Arial Narrow"/>
          <w:sz w:val="22"/>
          <w:szCs w:val="22"/>
        </w:rPr>
      </w:pPr>
      <w:hyperlink r:id="rId18">
        <w:r w:rsidRPr="009D20F7" w:rsidR="00F405DC">
          <w:rPr>
            <w:rStyle w:val="Hyperlink"/>
            <w:rFonts w:ascii="Arial Narrow" w:hAnsi="Arial Narrow" w:eastAsia="Arial Narrow" w:cs="Arial Narrow"/>
            <w:sz w:val="22"/>
            <w:szCs w:val="22"/>
          </w:rPr>
          <w:t>The Work at Height Regulations 2005</w:t>
        </w:r>
      </w:hyperlink>
      <w:r w:rsidRPr="009D20F7" w:rsidR="00F405DC">
        <w:rPr>
          <w:rFonts w:ascii="Arial Narrow" w:hAnsi="Arial Narrow" w:eastAsia="Arial Narrow" w:cs="Arial Narrow"/>
          <w:sz w:val="22"/>
          <w:szCs w:val="22"/>
        </w:rPr>
        <w:t>, which requires employers to protect their staff from falls from height</w:t>
      </w:r>
    </w:p>
    <w:p w:rsidRPr="009D20F7" w:rsidR="00F405DC" w:rsidP="3DA37C09" w:rsidRDefault="00F405DC" w14:paraId="42E31E60" w14:textId="77777777">
      <w:pPr>
        <w:pStyle w:val="1bodycopy10pt"/>
        <w:rPr>
          <w:rFonts w:ascii="Arial Narrow" w:hAnsi="Arial Narrow" w:eastAsia="Arial Narrow" w:cs="Arial Narrow"/>
          <w:sz w:val="22"/>
          <w:szCs w:val="22"/>
          <w:lang w:val="en-GB"/>
        </w:rPr>
      </w:pPr>
      <w:r w:rsidRPr="009D20F7">
        <w:rPr>
          <w:rFonts w:ascii="Arial Narrow" w:hAnsi="Arial Narrow" w:eastAsia="Arial Narrow" w:cs="Arial Narrow"/>
          <w:sz w:val="22"/>
          <w:szCs w:val="22"/>
          <w:lang w:val="en-GB"/>
        </w:rPr>
        <w:t xml:space="preserve">The school follows </w:t>
      </w:r>
      <w:hyperlink r:id="rId19">
        <w:r w:rsidRPr="009D20F7">
          <w:rPr>
            <w:rStyle w:val="Hyperlink"/>
            <w:rFonts w:ascii="Arial Narrow" w:hAnsi="Arial Narrow" w:eastAsia="Arial Narrow" w:cs="Arial Narrow"/>
            <w:sz w:val="22"/>
            <w:szCs w:val="22"/>
            <w:lang w:val="en-GB"/>
          </w:rPr>
          <w:t>national guidance published by UK Health Security Agency (formerly Public Health England</w:t>
        </w:r>
      </w:hyperlink>
      <w:r w:rsidRPr="009D20F7">
        <w:rPr>
          <w:rStyle w:val="Hyperlink"/>
          <w:rFonts w:ascii="Arial Narrow" w:hAnsi="Arial Narrow" w:eastAsia="Arial Narrow" w:cs="Arial Narrow"/>
          <w:sz w:val="22"/>
          <w:szCs w:val="22"/>
          <w:lang w:val="en-GB"/>
        </w:rPr>
        <w:t>)</w:t>
      </w:r>
      <w:r w:rsidRPr="009D20F7">
        <w:rPr>
          <w:rFonts w:ascii="Arial Narrow" w:hAnsi="Arial Narrow" w:eastAsia="Arial Narrow" w:cs="Arial Narrow"/>
          <w:sz w:val="22"/>
          <w:szCs w:val="22"/>
          <w:lang w:val="en-GB"/>
        </w:rPr>
        <w:t xml:space="preserve"> and government guidance on </w:t>
      </w:r>
      <w:hyperlink r:id="rId20">
        <w:r w:rsidRPr="009D20F7">
          <w:rPr>
            <w:rStyle w:val="Hyperlink"/>
            <w:rFonts w:ascii="Arial Narrow" w:hAnsi="Arial Narrow" w:eastAsia="Arial Narrow" w:cs="Arial Narrow"/>
            <w:sz w:val="22"/>
            <w:szCs w:val="22"/>
            <w:lang w:val="en-GB"/>
          </w:rPr>
          <w:t>living with COVID-19</w:t>
        </w:r>
      </w:hyperlink>
      <w:r w:rsidRPr="009D20F7">
        <w:rPr>
          <w:rFonts w:ascii="Arial Narrow" w:hAnsi="Arial Narrow" w:eastAsia="Arial Narrow" w:cs="Arial Narrow"/>
          <w:sz w:val="22"/>
          <w:szCs w:val="22"/>
          <w:lang w:val="en-GB"/>
        </w:rPr>
        <w:t xml:space="preserve"> when responding to infection control issues.</w:t>
      </w:r>
    </w:p>
    <w:p w:rsidRPr="009D20F7" w:rsidR="00F405DC" w:rsidP="3DA37C09" w:rsidRDefault="00F405DC" w14:paraId="2D19E60E" w14:textId="77777777">
      <w:pPr>
        <w:pStyle w:val="1bodycopy10pt"/>
        <w:rPr>
          <w:rFonts w:ascii="Arial Narrow" w:hAnsi="Arial Narrow" w:eastAsia="Arial Narrow" w:cs="Arial Narrow"/>
          <w:sz w:val="22"/>
          <w:szCs w:val="22"/>
          <w:lang w:val="en-GB"/>
        </w:rPr>
      </w:pPr>
      <w:r w:rsidRPr="009D20F7">
        <w:rPr>
          <w:rFonts w:ascii="Arial Narrow" w:hAnsi="Arial Narrow" w:eastAsia="Arial Narrow" w:cs="Arial Narrow"/>
          <w:sz w:val="22"/>
          <w:szCs w:val="22"/>
          <w:lang w:val="en-GB"/>
        </w:rPr>
        <w:t xml:space="preserve">Sections of this policy are also based on the </w:t>
      </w:r>
      <w:hyperlink r:id="rId21">
        <w:r w:rsidRPr="009D20F7">
          <w:rPr>
            <w:rStyle w:val="Hyperlink"/>
            <w:rFonts w:ascii="Arial Narrow" w:hAnsi="Arial Narrow" w:eastAsia="Arial Narrow" w:cs="Arial Narrow"/>
            <w:sz w:val="22"/>
            <w:szCs w:val="22"/>
            <w:lang w:val="en-GB"/>
          </w:rPr>
          <w:t>statutory framework for the Early Years Foundation Stage</w:t>
        </w:r>
      </w:hyperlink>
      <w:r w:rsidRPr="009D20F7">
        <w:rPr>
          <w:rFonts w:ascii="Arial Narrow" w:hAnsi="Arial Narrow" w:eastAsia="Arial Narrow" w:cs="Arial Narrow"/>
          <w:sz w:val="22"/>
          <w:szCs w:val="22"/>
          <w:lang w:val="en-GB"/>
        </w:rPr>
        <w:t>.</w:t>
      </w:r>
    </w:p>
    <w:p w:rsidR="009D20F7" w:rsidP="3DA37C09" w:rsidRDefault="009D20F7" w14:paraId="58FE0431" w14:textId="77777777">
      <w:pPr>
        <w:pStyle w:val="Heading1"/>
        <w:rPr>
          <w:rFonts w:ascii="Arial Narrow" w:hAnsi="Arial Narrow" w:eastAsia="Arial Narrow" w:cs="Arial Narrow"/>
        </w:rPr>
      </w:pPr>
      <w:bookmarkStart w:name="_Toc529199215" w:id="5"/>
      <w:bookmarkStart w:name="_Toc97726502" w:id="6"/>
    </w:p>
    <w:p w:rsidR="00F405DC" w:rsidP="00FF74A9" w:rsidRDefault="00F405DC" w14:paraId="7726E004" w14:textId="2A8ED84A">
      <w:pPr>
        <w:pStyle w:val="Heading1"/>
        <w:rPr>
          <w:rFonts w:ascii="Arial Narrow" w:hAnsi="Arial Narrow" w:eastAsia="Arial Narrow" w:cs="Arial Narrow"/>
          <w:sz w:val="22"/>
          <w:szCs w:val="22"/>
        </w:rPr>
      </w:pPr>
      <w:r w:rsidRPr="00FF74A9">
        <w:rPr>
          <w:rFonts w:ascii="Arial Narrow" w:hAnsi="Arial Narrow" w:eastAsia="Arial Narrow" w:cs="Arial Narrow"/>
          <w:sz w:val="22"/>
          <w:szCs w:val="22"/>
        </w:rPr>
        <w:t>3. Roles and responsibilities</w:t>
      </w:r>
      <w:bookmarkEnd w:id="5"/>
      <w:bookmarkEnd w:id="6"/>
    </w:p>
    <w:p w:rsidRPr="00FF74A9" w:rsidR="00FF74A9" w:rsidP="00FF74A9" w:rsidRDefault="00FF74A9" w14:paraId="450C55D7" w14:textId="77777777">
      <w:pPr>
        <w:rPr>
          <w:rFonts w:eastAsia="Arial Narrow"/>
        </w:rPr>
      </w:pPr>
    </w:p>
    <w:p w:rsidRPr="00FF74A9" w:rsidR="00F405DC" w:rsidP="00FF74A9" w:rsidRDefault="00F405DC" w14:paraId="6673DCDD" w14:textId="77777777">
      <w:pPr>
        <w:pStyle w:val="Subhead2"/>
        <w:spacing w:before="0" w:after="0"/>
        <w:rPr>
          <w:rFonts w:ascii="Arial Narrow" w:hAnsi="Arial Narrow" w:eastAsia="Arial Narrow" w:cs="Arial Narrow"/>
          <w:color w:val="auto"/>
          <w:sz w:val="22"/>
          <w:szCs w:val="22"/>
          <w:lang w:val="en-GB"/>
        </w:rPr>
      </w:pPr>
      <w:r w:rsidRPr="00FF74A9">
        <w:rPr>
          <w:rFonts w:ascii="Arial Narrow" w:hAnsi="Arial Narrow" w:eastAsia="Arial Narrow" w:cs="Arial Narrow"/>
          <w:color w:val="auto"/>
          <w:sz w:val="22"/>
          <w:szCs w:val="22"/>
          <w:lang w:val="en-GB"/>
        </w:rPr>
        <w:t>3.1 The local authority and governing board</w:t>
      </w:r>
    </w:p>
    <w:p w:rsidRPr="00FF74A9" w:rsidR="00F405DC" w:rsidP="00FF74A9" w:rsidRDefault="00CC25BE" w14:paraId="0FE952BE"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rPr>
        <w:t>Salford City Council</w:t>
      </w:r>
      <w:r w:rsidRPr="00FF74A9" w:rsidR="00F405DC">
        <w:rPr>
          <w:rFonts w:ascii="Arial Narrow" w:hAnsi="Arial Narrow" w:eastAsia="Arial Narrow" w:cs="Arial Narrow"/>
          <w:sz w:val="22"/>
          <w:szCs w:val="22"/>
          <w:lang w:val="en-GB"/>
        </w:rPr>
        <w:t xml:space="preserve"> has ultimate responsibility for health and safety matters in the school, but delegates responsibility for the strategic management of such matters to the school’s governing board.</w:t>
      </w:r>
    </w:p>
    <w:p w:rsidRPr="00FF74A9" w:rsidR="00F405DC" w:rsidP="00FF74A9" w:rsidRDefault="00F405DC" w14:paraId="526D230A"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The governing board delegates operational matters and day-to-day tasks to the headteacher and staff members.</w:t>
      </w:r>
    </w:p>
    <w:p w:rsidRPr="00FF74A9" w:rsidR="00CC25BE" w:rsidP="00FF74A9" w:rsidRDefault="00CC25BE" w14:paraId="58163680" w14:textId="77777777">
      <w:pPr>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In practice, at Hilton Lane, the HT is the responsible person for all Health and Safety related issues.  The School Business Manager manages Health and Safety on a day to day basis and reports directly to the HT. The Site Officer is responsible for monitoring the buildings supported by the Caretaker and they are responsible for performing required health and safety checks, and are alert for health and safety issues arising at all times. If there are things they cannot fix themselves they should call in appropriate contractors, informing the SBM that they are doing so. </w:t>
      </w:r>
    </w:p>
    <w:p w:rsidRPr="00FF74A9" w:rsidR="00CC25BE" w:rsidP="00FF74A9" w:rsidRDefault="00CC25BE" w14:paraId="41EE39FE" w14:textId="77777777">
      <w:pPr>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It is the responsibility of </w:t>
      </w:r>
      <w:r w:rsidRPr="00FF74A9">
        <w:rPr>
          <w:rFonts w:ascii="Arial Narrow" w:hAnsi="Arial Narrow" w:eastAsia="Arial Narrow" w:cs="Arial Narrow"/>
          <w:b/>
          <w:bCs/>
          <w:sz w:val="22"/>
          <w:szCs w:val="22"/>
        </w:rPr>
        <w:t>all employees</w:t>
      </w:r>
      <w:r w:rsidRPr="00FF74A9">
        <w:rPr>
          <w:rFonts w:ascii="Arial Narrow" w:hAnsi="Arial Narrow" w:eastAsia="Arial Narrow" w:cs="Arial Narrow"/>
          <w:sz w:val="22"/>
          <w:szCs w:val="22"/>
        </w:rPr>
        <w:t xml:space="preserve"> to ensure their working practices are safe and to bring to the attention of the site officer, caretaker or SBM any matters arising.</w:t>
      </w:r>
    </w:p>
    <w:p w:rsidRPr="00FF74A9" w:rsidR="00CC25BE" w:rsidP="00FF74A9" w:rsidRDefault="00CC25BE" w14:paraId="3B7B4B86" w14:textId="77777777">
      <w:pPr>
        <w:tabs>
          <w:tab w:val="left" w:pos="284"/>
        </w:tabs>
        <w:rPr>
          <w:rFonts w:ascii="Arial Narrow" w:hAnsi="Arial Narrow" w:eastAsia="Arial Narrow" w:cs="Arial Narrow"/>
          <w:sz w:val="22"/>
          <w:szCs w:val="22"/>
        </w:rPr>
      </w:pPr>
    </w:p>
    <w:p w:rsidRPr="00FF74A9" w:rsidR="00F405DC" w:rsidP="00FF74A9" w:rsidRDefault="00F405DC" w14:paraId="0FC5BAD8" w14:textId="77777777">
      <w:pPr>
        <w:pStyle w:val="Subhead2"/>
        <w:spacing w:before="0" w:after="0"/>
        <w:rPr>
          <w:rFonts w:ascii="Arial Narrow" w:hAnsi="Arial Narrow" w:eastAsia="Arial Narrow" w:cs="Arial Narrow"/>
          <w:color w:val="auto"/>
          <w:sz w:val="22"/>
          <w:szCs w:val="22"/>
          <w:lang w:val="en-GB"/>
        </w:rPr>
      </w:pPr>
      <w:r w:rsidRPr="00FF74A9">
        <w:rPr>
          <w:rFonts w:ascii="Arial Narrow" w:hAnsi="Arial Narrow" w:eastAsia="Arial Narrow" w:cs="Arial Narrow"/>
          <w:color w:val="auto"/>
          <w:sz w:val="22"/>
          <w:szCs w:val="22"/>
          <w:lang w:val="en-GB"/>
        </w:rPr>
        <w:t>3.1 The governing board</w:t>
      </w:r>
    </w:p>
    <w:p w:rsidRPr="00FF74A9" w:rsidR="00F405DC" w:rsidP="00FF74A9" w:rsidRDefault="00F405DC" w14:paraId="26E0540B" w14:textId="5E847F95">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 xml:space="preserve">The governing board has ultimate responsibility for health and safety matters in the school, but will delegate day-to-day responsibility to </w:t>
      </w:r>
      <w:r w:rsidRPr="00FF74A9">
        <w:rPr>
          <w:rFonts w:ascii="Arial Narrow" w:hAnsi="Arial Narrow" w:eastAsia="Arial Narrow" w:cs="Arial Narrow"/>
          <w:sz w:val="22"/>
          <w:szCs w:val="22"/>
        </w:rPr>
        <w:t>the headteacher</w:t>
      </w:r>
      <w:r w:rsidRPr="00FF74A9" w:rsidR="00E263A1">
        <w:rPr>
          <w:rFonts w:ascii="Arial Narrow" w:hAnsi="Arial Narrow" w:eastAsia="Arial Narrow" w:cs="Arial Narrow"/>
          <w:sz w:val="22"/>
          <w:szCs w:val="22"/>
        </w:rPr>
        <w:t>.</w:t>
      </w:r>
    </w:p>
    <w:p w:rsidRPr="00FF74A9" w:rsidR="00F405DC" w:rsidP="00FF74A9" w:rsidRDefault="00F405DC" w14:paraId="64326432"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 xml:space="preserve">The governing board has a duty to take reasonable steps to ensure that staff and pupils are not exposed to risks to their health and safety. This applies to activities on or off the school premises. </w:t>
      </w:r>
    </w:p>
    <w:p w:rsidRPr="00FF74A9" w:rsidR="00F405DC" w:rsidP="00FF74A9" w:rsidRDefault="00F405DC" w14:paraId="01E32891" w14:textId="1275E4DF">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 xml:space="preserve">The </w:t>
      </w:r>
      <w:r w:rsidRPr="00FF74A9">
        <w:rPr>
          <w:rFonts w:ascii="Arial Narrow" w:hAnsi="Arial Narrow" w:eastAsia="Arial Narrow" w:cs="Arial Narrow"/>
          <w:sz w:val="22"/>
          <w:szCs w:val="22"/>
        </w:rPr>
        <w:t>governing board</w:t>
      </w:r>
      <w:r w:rsidRPr="00FF74A9">
        <w:rPr>
          <w:rFonts w:ascii="Arial Narrow" w:hAnsi="Arial Narrow" w:eastAsia="Arial Narrow" w:cs="Arial Narrow"/>
          <w:sz w:val="22"/>
          <w:szCs w:val="22"/>
          <w:lang w:val="en-GB"/>
        </w:rPr>
        <w:t>, as the employer, also has a duty to:</w:t>
      </w:r>
    </w:p>
    <w:p w:rsidRPr="00FF74A9" w:rsidR="00F405DC" w:rsidP="00FF74A9" w:rsidRDefault="00F405DC" w14:paraId="5587BF5C" w14:textId="77777777">
      <w:pPr>
        <w:pStyle w:val="4Bulletedcopyblue"/>
        <w:numPr>
          <w:ilvl w:val="0"/>
          <w:numId w:val="95"/>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Assess the risks to staff and others affected by school activities in order to identify and introduce the health and safety measures necessary to manage those risks</w:t>
      </w:r>
    </w:p>
    <w:p w:rsidRPr="00FF74A9" w:rsidR="00F405DC" w:rsidP="00FF74A9" w:rsidRDefault="00F405DC" w14:paraId="65F0DD72" w14:textId="77777777">
      <w:pPr>
        <w:pStyle w:val="4Bulletedcopyblue"/>
        <w:numPr>
          <w:ilvl w:val="0"/>
          <w:numId w:val="95"/>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Inform employees about risks and the measures in place to manage them</w:t>
      </w:r>
    </w:p>
    <w:p w:rsidRPr="00FF74A9" w:rsidR="00F405DC" w:rsidP="00FF74A9" w:rsidRDefault="00F405DC" w14:paraId="7D9AF532" w14:textId="77777777">
      <w:pPr>
        <w:pStyle w:val="4Bulletedcopyblue"/>
        <w:numPr>
          <w:ilvl w:val="0"/>
          <w:numId w:val="95"/>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Ensure that adequate health and safety training is provided</w:t>
      </w:r>
    </w:p>
    <w:p w:rsidRPr="00FF74A9" w:rsidR="00E263A1" w:rsidP="00FF74A9" w:rsidRDefault="00E263A1" w14:paraId="6511DBFE" w14:textId="77777777">
      <w:pPr>
        <w:pStyle w:val="1bodycopy10pt"/>
        <w:spacing w:after="0"/>
        <w:rPr>
          <w:rStyle w:val="Strong"/>
          <w:rFonts w:ascii="Arial Narrow" w:hAnsi="Arial Narrow" w:eastAsia="Arial Narrow" w:cs="Arial Narrow"/>
          <w:b w:val="0"/>
          <w:bCs w:val="0"/>
          <w:szCs w:val="22"/>
          <w:highlight w:val="yellow"/>
        </w:rPr>
      </w:pPr>
    </w:p>
    <w:p w:rsidRPr="00FF74A9" w:rsidR="00F405DC" w:rsidP="00FF74A9" w:rsidRDefault="00F405DC" w14:paraId="79FC65D8" w14:textId="68681345">
      <w:pPr>
        <w:pStyle w:val="1bodycopy10pt"/>
        <w:spacing w:after="0"/>
        <w:rPr>
          <w:rFonts w:ascii="Arial Narrow" w:hAnsi="Arial Narrow" w:eastAsia="Arial Narrow" w:cs="Arial Narrow"/>
          <w:sz w:val="22"/>
          <w:szCs w:val="22"/>
        </w:rPr>
      </w:pPr>
      <w:r w:rsidRPr="5517CC83" w:rsidR="00F405DC">
        <w:rPr>
          <w:rFonts w:ascii="Arial Narrow" w:hAnsi="Arial Narrow" w:eastAsia="Arial Narrow" w:cs="Arial Narrow"/>
          <w:sz w:val="22"/>
          <w:szCs w:val="22"/>
          <w:lang w:val="en-GB"/>
        </w:rPr>
        <w:t xml:space="preserve">The governor who oversees health and safety </w:t>
      </w:r>
      <w:r w:rsidRPr="5517CC83" w:rsidR="00F405DC">
        <w:rPr>
          <w:rFonts w:ascii="Arial Narrow" w:hAnsi="Arial Narrow" w:eastAsia="Arial Narrow" w:cs="Arial Narrow"/>
          <w:sz w:val="22"/>
          <w:szCs w:val="22"/>
        </w:rPr>
        <w:t>i</w:t>
      </w:r>
      <w:r w:rsidRPr="5517CC83" w:rsidR="00F405DC">
        <w:rPr>
          <w:rFonts w:ascii="Arial Narrow" w:hAnsi="Arial Narrow" w:eastAsia="Arial Narrow" w:cs="Arial Narrow"/>
          <w:sz w:val="22"/>
          <w:szCs w:val="22"/>
        </w:rPr>
        <w:t xml:space="preserve">s </w:t>
      </w:r>
      <w:r w:rsidRPr="5517CC83" w:rsidR="26962600">
        <w:rPr>
          <w:rFonts w:ascii="Arial Narrow" w:hAnsi="Arial Narrow" w:eastAsia="Arial Narrow" w:cs="Arial Narrow"/>
          <w:sz w:val="22"/>
          <w:szCs w:val="22"/>
        </w:rPr>
        <w:t>Daniel Rowson</w:t>
      </w:r>
      <w:r w:rsidRPr="5517CC83" w:rsidR="00F405DC">
        <w:rPr>
          <w:rFonts w:ascii="Arial Narrow" w:hAnsi="Arial Narrow" w:eastAsia="Arial Narrow" w:cs="Arial Narrow"/>
          <w:sz w:val="22"/>
          <w:szCs w:val="22"/>
        </w:rPr>
        <w:t>.</w:t>
      </w:r>
    </w:p>
    <w:p w:rsidR="00FF74A9" w:rsidP="00FF74A9" w:rsidRDefault="00FF74A9" w14:paraId="679A1EAE" w14:textId="77777777">
      <w:pPr>
        <w:pStyle w:val="Subhead2"/>
        <w:spacing w:before="0" w:after="0"/>
        <w:rPr>
          <w:rFonts w:ascii="Arial Narrow" w:hAnsi="Arial Narrow" w:eastAsia="Arial Narrow" w:cs="Arial Narrow"/>
          <w:color w:val="auto"/>
          <w:sz w:val="22"/>
          <w:szCs w:val="22"/>
          <w:lang w:val="en-GB"/>
        </w:rPr>
      </w:pPr>
    </w:p>
    <w:p w:rsidRPr="00FF74A9" w:rsidR="00F405DC" w:rsidP="00FF74A9" w:rsidRDefault="00F405DC" w14:paraId="2F8FDFC9" w14:textId="0545F379">
      <w:pPr>
        <w:pStyle w:val="Subhead2"/>
        <w:spacing w:before="0" w:after="0"/>
        <w:rPr>
          <w:rFonts w:ascii="Arial Narrow" w:hAnsi="Arial Narrow" w:eastAsia="Arial Narrow" w:cs="Arial Narrow"/>
          <w:color w:val="auto"/>
          <w:sz w:val="22"/>
          <w:szCs w:val="22"/>
          <w:lang w:val="en-GB"/>
        </w:rPr>
      </w:pPr>
      <w:r w:rsidRPr="00FF74A9">
        <w:rPr>
          <w:rFonts w:ascii="Arial Narrow" w:hAnsi="Arial Narrow" w:eastAsia="Arial Narrow" w:cs="Arial Narrow"/>
          <w:color w:val="auto"/>
          <w:sz w:val="22"/>
          <w:szCs w:val="22"/>
          <w:lang w:val="en-GB"/>
        </w:rPr>
        <w:t>3.2 Headteacher</w:t>
      </w:r>
    </w:p>
    <w:p w:rsidRPr="00FF74A9" w:rsidR="00F405DC" w:rsidP="00FF74A9" w:rsidRDefault="00F405DC" w14:paraId="46869F80"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The headteacher is responsible for health and safety day-to-day. This involves:</w:t>
      </w:r>
    </w:p>
    <w:p w:rsidRPr="00FF74A9" w:rsidR="00F405DC" w:rsidP="00FF74A9" w:rsidRDefault="00F405DC" w14:paraId="5DC3042A" w14:textId="77777777">
      <w:pPr>
        <w:pStyle w:val="4Bulletedcopyblue"/>
        <w:numPr>
          <w:ilvl w:val="0"/>
          <w:numId w:val="96"/>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Implementing the health and safety policy</w:t>
      </w:r>
    </w:p>
    <w:p w:rsidRPr="00FF74A9" w:rsidR="00F405DC" w:rsidP="00FF74A9" w:rsidRDefault="00F405DC" w14:paraId="3E469BE0" w14:textId="77777777">
      <w:pPr>
        <w:pStyle w:val="4Bulletedcopyblue"/>
        <w:numPr>
          <w:ilvl w:val="0"/>
          <w:numId w:val="96"/>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Ensuring there is enough staff to safely supervise pupils</w:t>
      </w:r>
    </w:p>
    <w:p w:rsidRPr="00FF74A9" w:rsidR="00F405DC" w:rsidP="00FF74A9" w:rsidRDefault="00F405DC" w14:paraId="66219322" w14:textId="77777777">
      <w:pPr>
        <w:pStyle w:val="4Bulletedcopyblue"/>
        <w:numPr>
          <w:ilvl w:val="0"/>
          <w:numId w:val="96"/>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Ensuring that the school building and premises are safe and regularly inspected </w:t>
      </w:r>
    </w:p>
    <w:p w:rsidRPr="00FF74A9" w:rsidR="00F405DC" w:rsidP="00FF74A9" w:rsidRDefault="00F405DC" w14:paraId="272EB689" w14:textId="77777777">
      <w:pPr>
        <w:pStyle w:val="4Bulletedcopyblue"/>
        <w:numPr>
          <w:ilvl w:val="0"/>
          <w:numId w:val="96"/>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Providing adequate training for school staff</w:t>
      </w:r>
    </w:p>
    <w:p w:rsidRPr="00FF74A9" w:rsidR="00F405DC" w:rsidP="00FF74A9" w:rsidRDefault="00F405DC" w14:paraId="02028F93" w14:textId="77777777">
      <w:pPr>
        <w:pStyle w:val="4Bulletedcopyblue"/>
        <w:numPr>
          <w:ilvl w:val="0"/>
          <w:numId w:val="96"/>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Reporting to the governing board on health and safety matters</w:t>
      </w:r>
    </w:p>
    <w:p w:rsidRPr="00FF74A9" w:rsidR="00F405DC" w:rsidP="00FF74A9" w:rsidRDefault="00F405DC" w14:paraId="6681F0F9" w14:textId="77777777">
      <w:pPr>
        <w:pStyle w:val="4Bulletedcopyblue"/>
        <w:numPr>
          <w:ilvl w:val="0"/>
          <w:numId w:val="96"/>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Ensuring appropriate evacuation procedures are in place and regular fire drills are held</w:t>
      </w:r>
    </w:p>
    <w:p w:rsidRPr="00FF74A9" w:rsidR="00F405DC" w:rsidP="00FF74A9" w:rsidRDefault="00F405DC" w14:paraId="475B17EB" w14:textId="77777777">
      <w:pPr>
        <w:pStyle w:val="4Bulletedcopyblue"/>
        <w:numPr>
          <w:ilvl w:val="0"/>
          <w:numId w:val="96"/>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Ensuring that in their absence, health and safety responsibilities are delegated to another member of staff</w:t>
      </w:r>
    </w:p>
    <w:p w:rsidRPr="00FF74A9" w:rsidR="00F405DC" w:rsidP="00FF74A9" w:rsidRDefault="00F405DC" w14:paraId="56913755" w14:textId="77777777">
      <w:pPr>
        <w:pStyle w:val="4Bulletedcopyblue"/>
        <w:numPr>
          <w:ilvl w:val="0"/>
          <w:numId w:val="96"/>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Ensuring all risk assessments are completed and reviewed</w:t>
      </w:r>
    </w:p>
    <w:p w:rsidRPr="00FF74A9" w:rsidR="00F405DC" w:rsidP="00FF74A9" w:rsidRDefault="00F405DC" w14:paraId="52268A7A" w14:textId="77777777">
      <w:pPr>
        <w:pStyle w:val="4Bulletedcopyblue"/>
        <w:numPr>
          <w:ilvl w:val="0"/>
          <w:numId w:val="96"/>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Monitoring cleaning contracts, and ensuring cleaners are appropriately trained and have access to personal protective equipment, where necessary </w:t>
      </w:r>
    </w:p>
    <w:p w:rsidRPr="00FF74A9" w:rsidR="00F405DC" w:rsidP="00FF74A9" w:rsidRDefault="00F405DC" w14:paraId="26EBBAE3" w14:textId="615B60BD">
      <w:pPr>
        <w:pStyle w:val="1bodycopy10pt"/>
        <w:spacing w:after="0"/>
        <w:rPr>
          <w:rFonts w:ascii="Arial Narrow" w:hAnsi="Arial Narrow" w:eastAsia="Arial Narrow" w:cs="Arial Narrow"/>
          <w:sz w:val="22"/>
          <w:szCs w:val="22"/>
        </w:rPr>
      </w:pPr>
      <w:r w:rsidRPr="5517CC83" w:rsidR="00F405DC">
        <w:rPr>
          <w:rFonts w:ascii="Arial Narrow" w:hAnsi="Arial Narrow" w:eastAsia="Arial Narrow" w:cs="Arial Narrow"/>
          <w:sz w:val="22"/>
          <w:szCs w:val="22"/>
        </w:rPr>
        <w:t xml:space="preserve">In the headteacher’s absence, </w:t>
      </w:r>
      <w:r w:rsidRPr="5517CC83" w:rsidR="77AF56DD">
        <w:rPr>
          <w:rFonts w:ascii="Arial Narrow" w:hAnsi="Arial Narrow" w:eastAsia="Arial Narrow" w:cs="Arial Narrow"/>
          <w:sz w:val="22"/>
          <w:szCs w:val="22"/>
        </w:rPr>
        <w:t>Nicola Anderson</w:t>
      </w:r>
      <w:r w:rsidRPr="5517CC83" w:rsidR="00E263A1">
        <w:rPr>
          <w:rFonts w:ascii="Arial Narrow" w:hAnsi="Arial Narrow" w:eastAsia="Arial Narrow" w:cs="Arial Narrow"/>
          <w:sz w:val="22"/>
          <w:szCs w:val="22"/>
        </w:rPr>
        <w:t>, Schools Business Manager,</w:t>
      </w:r>
      <w:r w:rsidRPr="5517CC83" w:rsidR="00F405DC">
        <w:rPr>
          <w:rFonts w:ascii="Arial Narrow" w:hAnsi="Arial Narrow" w:eastAsia="Arial Narrow" w:cs="Arial Narrow"/>
          <w:sz w:val="22"/>
          <w:szCs w:val="22"/>
        </w:rPr>
        <w:t xml:space="preserve"> assumes the above day-to-day health and safety responsibilities.</w:t>
      </w:r>
    </w:p>
    <w:p w:rsidR="00FF74A9" w:rsidP="00FF74A9" w:rsidRDefault="00FF74A9" w14:paraId="42E43BBF" w14:textId="77777777">
      <w:pPr>
        <w:pStyle w:val="Subhead2"/>
        <w:spacing w:before="0" w:after="0"/>
        <w:rPr>
          <w:rFonts w:ascii="Arial Narrow" w:hAnsi="Arial Narrow" w:eastAsia="Arial Narrow" w:cs="Arial Narrow"/>
          <w:color w:val="auto"/>
          <w:sz w:val="22"/>
          <w:szCs w:val="22"/>
          <w:lang w:val="en-GB"/>
        </w:rPr>
      </w:pPr>
    </w:p>
    <w:p w:rsidRPr="00FF74A9" w:rsidR="00F405DC" w:rsidP="00FF74A9" w:rsidRDefault="00F405DC" w14:paraId="5CEF2FF4" w14:textId="1E97DC1E">
      <w:pPr>
        <w:pStyle w:val="Subhead2"/>
        <w:spacing w:before="0" w:after="0"/>
        <w:rPr>
          <w:rFonts w:ascii="Arial Narrow" w:hAnsi="Arial Narrow" w:eastAsia="Arial Narrow" w:cs="Arial Narrow"/>
          <w:color w:val="auto"/>
          <w:sz w:val="22"/>
          <w:szCs w:val="22"/>
          <w:lang w:val="en-GB"/>
        </w:rPr>
      </w:pPr>
      <w:r w:rsidRPr="00FF74A9">
        <w:rPr>
          <w:rFonts w:ascii="Arial Narrow" w:hAnsi="Arial Narrow" w:eastAsia="Arial Narrow" w:cs="Arial Narrow"/>
          <w:color w:val="auto"/>
          <w:sz w:val="22"/>
          <w:szCs w:val="22"/>
          <w:lang w:val="en-GB"/>
        </w:rPr>
        <w:t>3.3 Health and safety lead</w:t>
      </w:r>
    </w:p>
    <w:p w:rsidRPr="00FF74A9" w:rsidR="00F405DC" w:rsidP="00FF74A9" w:rsidRDefault="00F405DC" w14:paraId="578BE328" w14:textId="2810E74E">
      <w:pPr>
        <w:pStyle w:val="1bodycopy10pt"/>
        <w:spacing w:after="0"/>
        <w:rPr>
          <w:rFonts w:ascii="Arial Narrow" w:hAnsi="Arial Narrow" w:eastAsia="Arial Narrow" w:cs="Arial Narrow"/>
          <w:sz w:val="22"/>
          <w:szCs w:val="22"/>
        </w:rPr>
      </w:pPr>
      <w:r w:rsidRPr="5517CC83" w:rsidR="00F405DC">
        <w:rPr>
          <w:rFonts w:ascii="Arial Narrow" w:hAnsi="Arial Narrow" w:eastAsia="Arial Narrow" w:cs="Arial Narrow"/>
          <w:sz w:val="22"/>
          <w:szCs w:val="22"/>
        </w:rPr>
        <w:t xml:space="preserve">The nominated health and safety lead </w:t>
      </w:r>
      <w:r w:rsidRPr="5517CC83" w:rsidR="00F405DC">
        <w:rPr>
          <w:rFonts w:ascii="Arial Narrow" w:hAnsi="Arial Narrow" w:eastAsia="Arial Narrow" w:cs="Arial Narrow"/>
          <w:sz w:val="22"/>
          <w:szCs w:val="22"/>
        </w:rPr>
        <w:t>is</w:t>
      </w:r>
      <w:r w:rsidRPr="5517CC83" w:rsidR="00F405DC">
        <w:rPr>
          <w:rFonts w:ascii="Arial Narrow" w:hAnsi="Arial Narrow" w:eastAsia="Arial Narrow" w:cs="Arial Narrow"/>
          <w:sz w:val="22"/>
          <w:szCs w:val="22"/>
        </w:rPr>
        <w:t xml:space="preserve"> </w:t>
      </w:r>
      <w:r w:rsidRPr="5517CC83" w:rsidR="77AF56DD">
        <w:rPr>
          <w:rFonts w:ascii="Arial Narrow" w:hAnsi="Arial Narrow" w:eastAsia="Arial Narrow" w:cs="Arial Narrow"/>
          <w:sz w:val="22"/>
          <w:szCs w:val="22"/>
        </w:rPr>
        <w:t>Nicola Anderson</w:t>
      </w:r>
    </w:p>
    <w:p w:rsidR="00FF74A9" w:rsidP="00FF74A9" w:rsidRDefault="00FF74A9" w14:paraId="2ACF6B64" w14:textId="77777777">
      <w:pPr>
        <w:pStyle w:val="Subhead2"/>
        <w:spacing w:before="0" w:after="0"/>
        <w:rPr>
          <w:rFonts w:ascii="Arial Narrow" w:hAnsi="Arial Narrow" w:eastAsia="Arial Narrow" w:cs="Arial Narrow"/>
          <w:color w:val="auto"/>
          <w:sz w:val="22"/>
          <w:szCs w:val="22"/>
          <w:lang w:val="en-GB"/>
        </w:rPr>
      </w:pPr>
    </w:p>
    <w:p w:rsidRPr="00FF74A9" w:rsidR="00F405DC" w:rsidP="00FF74A9" w:rsidRDefault="00F405DC" w14:paraId="08D7541A" w14:textId="48D4E7DA">
      <w:pPr>
        <w:pStyle w:val="Subhead2"/>
        <w:spacing w:before="0" w:after="0"/>
        <w:rPr>
          <w:rFonts w:ascii="Arial Narrow" w:hAnsi="Arial Narrow" w:eastAsia="Arial Narrow" w:cs="Arial Narrow"/>
          <w:color w:val="auto"/>
          <w:sz w:val="22"/>
          <w:szCs w:val="22"/>
          <w:lang w:val="en-GB"/>
        </w:rPr>
      </w:pPr>
      <w:r w:rsidRPr="00FF74A9">
        <w:rPr>
          <w:rFonts w:ascii="Arial Narrow" w:hAnsi="Arial Narrow" w:eastAsia="Arial Narrow" w:cs="Arial Narrow"/>
          <w:color w:val="auto"/>
          <w:sz w:val="22"/>
          <w:szCs w:val="22"/>
          <w:lang w:val="en-GB"/>
        </w:rPr>
        <w:t>3.4 Staff</w:t>
      </w:r>
    </w:p>
    <w:p w:rsidRPr="00FF74A9" w:rsidR="00F405DC" w:rsidP="00FF74A9" w:rsidRDefault="00F405DC" w14:paraId="16A9F192"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School staff have a duty to take care of pupils in the same way that a prudent parent would do so.</w:t>
      </w:r>
    </w:p>
    <w:p w:rsidRPr="00FF74A9" w:rsidR="00F405DC" w:rsidP="00FF74A9" w:rsidRDefault="00F405DC" w14:paraId="7D8B2A88"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Staff will:</w:t>
      </w:r>
    </w:p>
    <w:p w:rsidRPr="00FF74A9" w:rsidR="00F405DC" w:rsidP="00FF74A9" w:rsidRDefault="00F405DC" w14:paraId="1CD2440E" w14:textId="77777777">
      <w:pPr>
        <w:pStyle w:val="4Bulletedcopyblue"/>
        <w:numPr>
          <w:ilvl w:val="0"/>
          <w:numId w:val="97"/>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Take reasonable care of their own health and safety and that of others who may be affected by what they do at work</w:t>
      </w:r>
    </w:p>
    <w:p w:rsidRPr="00FF74A9" w:rsidR="00F405DC" w:rsidP="00FF74A9" w:rsidRDefault="00F405DC" w14:paraId="232EF61F" w14:textId="77777777">
      <w:pPr>
        <w:pStyle w:val="4Bulletedcopyblue"/>
        <w:numPr>
          <w:ilvl w:val="0"/>
          <w:numId w:val="97"/>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Co-operate with the school on health and safety matters</w:t>
      </w:r>
    </w:p>
    <w:p w:rsidRPr="00FF74A9" w:rsidR="00F405DC" w:rsidP="00FF74A9" w:rsidRDefault="00F405DC" w14:paraId="0A7608F8" w14:textId="77777777">
      <w:pPr>
        <w:pStyle w:val="4Bulletedcopyblue"/>
        <w:numPr>
          <w:ilvl w:val="0"/>
          <w:numId w:val="97"/>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Work in accordance with training and instructions</w:t>
      </w:r>
    </w:p>
    <w:p w:rsidRPr="00FF74A9" w:rsidR="00F405DC" w:rsidP="00FF74A9" w:rsidRDefault="00F405DC" w14:paraId="650DEFDE" w14:textId="77777777">
      <w:pPr>
        <w:pStyle w:val="4Bulletedcopyblue"/>
        <w:numPr>
          <w:ilvl w:val="0"/>
          <w:numId w:val="97"/>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Inform the appropriate person of any work situation representing a serious and immediate danger so that remedial action can be taken</w:t>
      </w:r>
    </w:p>
    <w:p w:rsidRPr="00FF74A9" w:rsidR="00F405DC" w:rsidP="00FF74A9" w:rsidRDefault="00F405DC" w14:paraId="0F271FB4" w14:textId="77777777">
      <w:pPr>
        <w:pStyle w:val="4Bulletedcopyblue"/>
        <w:numPr>
          <w:ilvl w:val="0"/>
          <w:numId w:val="97"/>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Model safe and hygienic practice for pupils</w:t>
      </w:r>
    </w:p>
    <w:p w:rsidRPr="00FF74A9" w:rsidR="00F405DC" w:rsidP="00FF74A9" w:rsidRDefault="00F405DC" w14:paraId="59B97CC9" w14:textId="06B282CE">
      <w:pPr>
        <w:pStyle w:val="4Bulletedcopyblue"/>
        <w:numPr>
          <w:ilvl w:val="0"/>
          <w:numId w:val="97"/>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Understand emergency evacuation procedures and feel confident in implementing them</w:t>
      </w:r>
    </w:p>
    <w:p w:rsidRPr="00FF74A9" w:rsidR="00E263A1" w:rsidP="00FF74A9" w:rsidRDefault="00E263A1" w14:paraId="0950D29C" w14:textId="05E45ED9">
      <w:pPr>
        <w:pStyle w:val="4Bulletedcopyblue"/>
        <w:numPr>
          <w:ilvl w:val="0"/>
          <w:numId w:val="97"/>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Seek clarity if they are unclear on any practices relating to health and safety</w:t>
      </w:r>
    </w:p>
    <w:p w:rsidR="00FF74A9" w:rsidP="00FF74A9" w:rsidRDefault="00FF74A9" w14:paraId="271383B9" w14:textId="77777777">
      <w:pPr>
        <w:pStyle w:val="Subhead2"/>
        <w:spacing w:before="0" w:after="0"/>
        <w:rPr>
          <w:rFonts w:ascii="Arial Narrow" w:hAnsi="Arial Narrow" w:eastAsia="Arial Narrow" w:cs="Arial Narrow"/>
          <w:color w:val="auto"/>
          <w:sz w:val="22"/>
          <w:szCs w:val="22"/>
          <w:lang w:val="en-GB"/>
        </w:rPr>
      </w:pPr>
    </w:p>
    <w:p w:rsidRPr="00FF74A9" w:rsidR="00F405DC" w:rsidP="00FF74A9" w:rsidRDefault="00F405DC" w14:paraId="5A01D7AF" w14:textId="7257A2F5">
      <w:pPr>
        <w:pStyle w:val="Subhead2"/>
        <w:spacing w:before="0" w:after="0"/>
        <w:rPr>
          <w:rFonts w:ascii="Arial Narrow" w:hAnsi="Arial Narrow" w:eastAsia="Arial Narrow" w:cs="Arial Narrow"/>
          <w:color w:val="auto"/>
          <w:sz w:val="22"/>
          <w:szCs w:val="22"/>
          <w:lang w:val="en-GB"/>
        </w:rPr>
      </w:pPr>
      <w:r w:rsidRPr="00FF74A9">
        <w:rPr>
          <w:rFonts w:ascii="Arial Narrow" w:hAnsi="Arial Narrow" w:eastAsia="Arial Narrow" w:cs="Arial Narrow"/>
          <w:color w:val="auto"/>
          <w:sz w:val="22"/>
          <w:szCs w:val="22"/>
          <w:lang w:val="en-GB"/>
        </w:rPr>
        <w:t>3.5 Pupils and parents</w:t>
      </w:r>
    </w:p>
    <w:p w:rsidRPr="00FF74A9" w:rsidR="00F405DC" w:rsidP="00FF74A9" w:rsidRDefault="00F405DC" w14:paraId="10C574E9"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 xml:space="preserve">Pupils and parents are responsible for following the school’s health and safety advice, on-site and off-site, and for reporting any health and safety incidents to a member of staff. </w:t>
      </w:r>
    </w:p>
    <w:p w:rsidR="00FF74A9" w:rsidP="00FF74A9" w:rsidRDefault="00FF74A9" w14:paraId="4C711C0A" w14:textId="77777777">
      <w:pPr>
        <w:pStyle w:val="Subhead2"/>
        <w:spacing w:before="0" w:after="0"/>
        <w:rPr>
          <w:rFonts w:ascii="Arial Narrow" w:hAnsi="Arial Narrow" w:eastAsia="Arial Narrow" w:cs="Arial Narrow"/>
          <w:color w:val="auto"/>
          <w:sz w:val="22"/>
          <w:szCs w:val="22"/>
          <w:lang w:val="en-GB"/>
        </w:rPr>
      </w:pPr>
    </w:p>
    <w:p w:rsidRPr="00FF74A9" w:rsidR="00F405DC" w:rsidP="00FF74A9" w:rsidRDefault="00F405DC" w14:paraId="56F84717" w14:textId="32B10748">
      <w:pPr>
        <w:pStyle w:val="Subhead2"/>
        <w:spacing w:before="0" w:after="0"/>
        <w:rPr>
          <w:rFonts w:ascii="Arial Narrow" w:hAnsi="Arial Narrow" w:eastAsia="Arial Narrow" w:cs="Arial Narrow"/>
          <w:color w:val="auto"/>
          <w:sz w:val="22"/>
          <w:szCs w:val="22"/>
          <w:lang w:val="en-GB"/>
        </w:rPr>
      </w:pPr>
      <w:r w:rsidRPr="00FF74A9">
        <w:rPr>
          <w:rFonts w:ascii="Arial Narrow" w:hAnsi="Arial Narrow" w:eastAsia="Arial Narrow" w:cs="Arial Narrow"/>
          <w:color w:val="auto"/>
          <w:sz w:val="22"/>
          <w:szCs w:val="22"/>
          <w:lang w:val="en-GB"/>
        </w:rPr>
        <w:t>3.6 Contractors</w:t>
      </w:r>
    </w:p>
    <w:p w:rsidRPr="00FF74A9" w:rsidR="00F405DC" w:rsidP="00FF74A9" w:rsidRDefault="00F405DC" w14:paraId="227800EE"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 xml:space="preserve">Contractors will agree health and safety practices with the headteacher before starting work. Before work begins, the contractor will provide evidence that they have completed an adequate risk assessment of all their planned work. </w:t>
      </w:r>
    </w:p>
    <w:p w:rsidR="00FF74A9" w:rsidP="00FF74A9" w:rsidRDefault="00FF74A9" w14:paraId="7A0F0FBF" w14:textId="77777777">
      <w:pPr>
        <w:pStyle w:val="Heading1"/>
        <w:rPr>
          <w:rFonts w:ascii="Arial Narrow" w:hAnsi="Arial Narrow" w:eastAsia="Arial Narrow" w:cs="Arial Narrow"/>
          <w:sz w:val="22"/>
          <w:szCs w:val="22"/>
        </w:rPr>
      </w:pPr>
      <w:bookmarkStart w:name="_Toc529199216" w:id="7"/>
      <w:bookmarkStart w:name="_Toc97726503" w:id="8"/>
    </w:p>
    <w:p w:rsidRPr="00FF74A9" w:rsidR="00F405DC" w:rsidP="00FF74A9" w:rsidRDefault="00F405DC" w14:paraId="0FB36A81" w14:textId="2EDC1B48">
      <w:pPr>
        <w:pStyle w:val="Heading1"/>
        <w:rPr>
          <w:rFonts w:ascii="Arial Narrow" w:hAnsi="Arial Narrow" w:eastAsia="Arial Narrow" w:cs="Arial Narrow"/>
          <w:sz w:val="22"/>
          <w:szCs w:val="22"/>
        </w:rPr>
      </w:pPr>
      <w:r w:rsidRPr="00FF74A9">
        <w:rPr>
          <w:rFonts w:ascii="Arial Narrow" w:hAnsi="Arial Narrow" w:eastAsia="Arial Narrow" w:cs="Arial Narrow"/>
          <w:sz w:val="22"/>
          <w:szCs w:val="22"/>
        </w:rPr>
        <w:t>4. Site security</w:t>
      </w:r>
      <w:bookmarkEnd w:id="7"/>
      <w:bookmarkEnd w:id="8"/>
    </w:p>
    <w:p w:rsidRPr="00FF74A9" w:rsidR="00F405DC" w:rsidP="00FF74A9" w:rsidRDefault="00E263A1" w14:paraId="7D8B5834" w14:textId="532AF1F1">
      <w:pPr>
        <w:pStyle w:val="1bodycopy10pt"/>
        <w:spacing w:after="0"/>
        <w:rPr>
          <w:rFonts w:ascii="Arial Narrow" w:hAnsi="Arial Narrow" w:eastAsia="Arial Narrow" w:cs="Arial Narrow"/>
          <w:sz w:val="22"/>
          <w:szCs w:val="22"/>
        </w:rPr>
      </w:pPr>
      <w:r w:rsidRPr="5517CC83" w:rsidR="3E26E766">
        <w:rPr>
          <w:rFonts w:ascii="Arial Narrow" w:hAnsi="Arial Narrow" w:eastAsia="Arial Narrow" w:cs="Arial Narrow"/>
          <w:sz w:val="22"/>
          <w:szCs w:val="22"/>
        </w:rPr>
        <w:t>Les Clough</w:t>
      </w:r>
      <w:r w:rsidRPr="5517CC83" w:rsidR="00E263A1">
        <w:rPr>
          <w:rFonts w:ascii="Arial Narrow" w:hAnsi="Arial Narrow" w:eastAsia="Arial Narrow" w:cs="Arial Narrow"/>
          <w:sz w:val="22"/>
          <w:szCs w:val="22"/>
        </w:rPr>
        <w:t xml:space="preserve"> (Site Officer) and Dawn </w:t>
      </w:r>
      <w:r w:rsidRPr="5517CC83" w:rsidR="00E263A1">
        <w:rPr>
          <w:rFonts w:ascii="Arial Narrow" w:hAnsi="Arial Narrow" w:eastAsia="Arial Narrow" w:cs="Arial Narrow"/>
          <w:sz w:val="22"/>
          <w:szCs w:val="22"/>
        </w:rPr>
        <w:t>Cordingly</w:t>
      </w:r>
      <w:r w:rsidRPr="5517CC83" w:rsidR="00F405DC">
        <w:rPr>
          <w:rFonts w:ascii="Arial Narrow" w:hAnsi="Arial Narrow" w:eastAsia="Arial Narrow" w:cs="Arial Narrow"/>
          <w:sz w:val="22"/>
          <w:szCs w:val="22"/>
        </w:rPr>
        <w:t xml:space="preserve"> </w:t>
      </w:r>
      <w:r w:rsidRPr="5517CC83" w:rsidR="00F405DC">
        <w:rPr>
          <w:rFonts w:ascii="Arial Narrow" w:hAnsi="Arial Narrow" w:eastAsia="Arial Narrow" w:cs="Arial Narrow"/>
          <w:sz w:val="22"/>
          <w:szCs w:val="22"/>
        </w:rPr>
        <w:t>are responsible for</w:t>
      </w:r>
      <w:r w:rsidRPr="5517CC83" w:rsidR="00F405DC">
        <w:rPr>
          <w:rFonts w:ascii="Arial Narrow" w:hAnsi="Arial Narrow" w:eastAsia="Arial Narrow" w:cs="Arial Narrow"/>
          <w:sz w:val="22"/>
          <w:szCs w:val="22"/>
        </w:rPr>
        <w:t xml:space="preserve"> the security of the school site in and out of school hours. They </w:t>
      </w:r>
      <w:r w:rsidRPr="5517CC83" w:rsidR="00F405DC">
        <w:rPr>
          <w:rFonts w:ascii="Arial Narrow" w:hAnsi="Arial Narrow" w:eastAsia="Arial Narrow" w:cs="Arial Narrow"/>
          <w:sz w:val="22"/>
          <w:szCs w:val="22"/>
        </w:rPr>
        <w:t>are responsible for</w:t>
      </w:r>
      <w:r w:rsidRPr="5517CC83" w:rsidR="00F405DC">
        <w:rPr>
          <w:rFonts w:ascii="Arial Narrow" w:hAnsi="Arial Narrow" w:eastAsia="Arial Narrow" w:cs="Arial Narrow"/>
          <w:sz w:val="22"/>
          <w:szCs w:val="22"/>
        </w:rPr>
        <w:t xml:space="preserve"> visual inspections of the site, and for the intruder and fire alarm systems.</w:t>
      </w:r>
    </w:p>
    <w:p w:rsidRPr="00FF74A9" w:rsidR="00F405DC" w:rsidP="00FF74A9" w:rsidRDefault="00E263A1" w14:paraId="3FED363E" w14:textId="11D57A7E">
      <w:pPr>
        <w:pStyle w:val="1bodycopy10pt"/>
        <w:spacing w:after="0"/>
        <w:rPr>
          <w:rFonts w:ascii="Arial Narrow" w:hAnsi="Arial Narrow" w:eastAsia="Arial Narrow" w:cs="Arial Narrow"/>
          <w:sz w:val="22"/>
          <w:szCs w:val="22"/>
        </w:rPr>
      </w:pPr>
      <w:r w:rsidRPr="5517CC83" w:rsidR="3E26E766">
        <w:rPr>
          <w:rFonts w:ascii="Arial Narrow" w:hAnsi="Arial Narrow" w:eastAsia="Arial Narrow" w:cs="Arial Narrow"/>
          <w:sz w:val="22"/>
          <w:szCs w:val="22"/>
        </w:rPr>
        <w:t>Les Clough</w:t>
      </w:r>
      <w:r w:rsidRPr="5517CC83" w:rsidR="00E263A1">
        <w:rPr>
          <w:rFonts w:ascii="Arial Narrow" w:hAnsi="Arial Narrow" w:eastAsia="Arial Narrow" w:cs="Arial Narrow"/>
          <w:sz w:val="22"/>
          <w:szCs w:val="22"/>
        </w:rPr>
        <w:t xml:space="preserve"> (Site Officer) or Hayley Kearsley (Headteacher) </w:t>
      </w:r>
      <w:r w:rsidRPr="5517CC83" w:rsidR="00F405DC">
        <w:rPr>
          <w:rFonts w:ascii="Arial Narrow" w:hAnsi="Arial Narrow" w:eastAsia="Arial Narrow" w:cs="Arial Narrow"/>
          <w:sz w:val="22"/>
          <w:szCs w:val="22"/>
        </w:rPr>
        <w:t xml:space="preserve">are key holders and will respond to an emergency. </w:t>
      </w:r>
    </w:p>
    <w:p w:rsidR="5517CC83" w:rsidP="5517CC83" w:rsidRDefault="5517CC83" w14:paraId="0D3C0897" w14:textId="5E48E15A">
      <w:pPr>
        <w:pStyle w:val="Heading8"/>
        <w:tabs>
          <w:tab w:val="left" w:leader="none" w:pos="426"/>
          <w:tab w:val="left" w:leader="none" w:pos="720"/>
        </w:tabs>
        <w:rPr>
          <w:rFonts w:ascii="Arial Narrow" w:hAnsi="Arial Narrow" w:eastAsia="Arial Narrow" w:cs="Arial Narrow"/>
          <w:i w:val="0"/>
          <w:iCs w:val="0"/>
          <w:sz w:val="22"/>
          <w:szCs w:val="22"/>
        </w:rPr>
      </w:pPr>
    </w:p>
    <w:p w:rsidRPr="00FF74A9" w:rsidR="00FF74A9" w:rsidP="00FF74A9" w:rsidRDefault="00FF74A9" w14:paraId="2AF5CF10" w14:textId="380823FB">
      <w:pPr>
        <w:pStyle w:val="Heading8"/>
        <w:numPr>
          <w:ilvl w:val="12"/>
          <w:numId w:val="0"/>
        </w:numPr>
        <w:tabs>
          <w:tab w:val="left" w:pos="426"/>
          <w:tab w:val="left" w:pos="720"/>
        </w:tabs>
        <w:rPr>
          <w:rFonts w:ascii="Arial Narrow" w:hAnsi="Arial Narrow" w:cs="Arial"/>
          <w:i w:val="0"/>
          <w:sz w:val="22"/>
          <w:szCs w:val="22"/>
        </w:rPr>
      </w:pPr>
      <w:r w:rsidRPr="00FF74A9">
        <w:rPr>
          <w:rFonts w:ascii="Arial Narrow" w:hAnsi="Arial Narrow" w:eastAsia="Arial Narrow" w:cs="Arial Narrow"/>
          <w:i w:val="0"/>
          <w:sz w:val="22"/>
          <w:szCs w:val="22"/>
        </w:rPr>
        <w:t>4</w:t>
      </w:r>
      <w:r>
        <w:rPr>
          <w:rFonts w:ascii="Arial Narrow" w:hAnsi="Arial Narrow" w:eastAsia="Arial Narrow" w:cs="Arial Narrow"/>
          <w:i w:val="0"/>
          <w:sz w:val="22"/>
          <w:szCs w:val="22"/>
        </w:rPr>
        <w:t>.1</w:t>
      </w:r>
      <w:r w:rsidRPr="00FF74A9">
        <w:rPr>
          <w:rFonts w:ascii="Arial Narrow" w:hAnsi="Arial Narrow" w:eastAsia="Arial Narrow" w:cs="Arial Narrow"/>
          <w:i w:val="0"/>
          <w:sz w:val="22"/>
          <w:szCs w:val="22"/>
        </w:rPr>
        <w:t xml:space="preserve"> </w:t>
      </w:r>
      <w:r w:rsidRPr="00FF74A9">
        <w:rPr>
          <w:rFonts w:ascii="Arial Narrow" w:hAnsi="Arial Narrow" w:cs="Arial"/>
          <w:i w:val="0"/>
          <w:sz w:val="22"/>
          <w:szCs w:val="22"/>
        </w:rPr>
        <w:t xml:space="preserve">Movement of Vehicles </w:t>
      </w:r>
    </w:p>
    <w:p w:rsidRPr="00FF74A9" w:rsidR="00FF74A9" w:rsidP="00FF74A9" w:rsidRDefault="00FF74A9" w14:paraId="33156B4F" w14:textId="77777777">
      <w:pPr>
        <w:tabs>
          <w:tab w:val="left" w:pos="426"/>
          <w:tab w:val="left" w:pos="720"/>
        </w:tabs>
        <w:rPr>
          <w:rFonts w:ascii="Arial Narrow" w:hAnsi="Arial Narrow" w:cs="Arial"/>
          <w:sz w:val="22"/>
          <w:szCs w:val="22"/>
        </w:rPr>
      </w:pPr>
    </w:p>
    <w:p w:rsidRPr="00FF74A9" w:rsidR="00FF74A9" w:rsidP="00FF74A9" w:rsidRDefault="00FF74A9" w14:paraId="57C28F03" w14:textId="77777777">
      <w:pPr>
        <w:tabs>
          <w:tab w:val="left" w:pos="426"/>
          <w:tab w:val="left" w:pos="720"/>
        </w:tabs>
        <w:rPr>
          <w:rFonts w:ascii="Arial Narrow" w:hAnsi="Arial Narrow" w:cs="Arial"/>
          <w:sz w:val="22"/>
          <w:szCs w:val="22"/>
        </w:rPr>
      </w:pPr>
      <w:r w:rsidRPr="5517CC83" w:rsidR="00FF74A9">
        <w:rPr>
          <w:rFonts w:ascii="Arial Narrow" w:hAnsi="Arial Narrow" w:cs="Arial"/>
          <w:sz w:val="22"/>
          <w:szCs w:val="22"/>
        </w:rPr>
        <w:t>Staff and visitors should park their vehicles in the designated car park.</w:t>
      </w:r>
    </w:p>
    <w:p w:rsidRPr="00FF74A9" w:rsidR="00FF74A9" w:rsidP="00FF74A9" w:rsidRDefault="00FF74A9" w14:paraId="27993CFE" w14:textId="77777777">
      <w:pPr>
        <w:tabs>
          <w:tab w:val="left" w:pos="426"/>
          <w:tab w:val="left" w:pos="720"/>
        </w:tabs>
        <w:rPr>
          <w:rFonts w:ascii="Arial Narrow" w:hAnsi="Arial Narrow" w:cs="Arial"/>
          <w:sz w:val="22"/>
          <w:szCs w:val="22"/>
        </w:rPr>
      </w:pPr>
      <w:r w:rsidRPr="00FF74A9">
        <w:rPr>
          <w:rFonts w:ascii="Arial Narrow" w:hAnsi="Arial Narrow" w:cs="Arial"/>
          <w:sz w:val="22"/>
          <w:szCs w:val="22"/>
        </w:rPr>
        <w:t>Vehicular access will not be permitted when children are entering or leaving school.</w:t>
      </w:r>
    </w:p>
    <w:p w:rsidRPr="00FF74A9" w:rsidR="00FF74A9" w:rsidP="00FF74A9" w:rsidRDefault="00FF74A9" w14:paraId="3CC5A7E0" w14:textId="518C2944">
      <w:pPr>
        <w:tabs>
          <w:tab w:val="left" w:pos="426"/>
          <w:tab w:val="left" w:pos="720"/>
        </w:tabs>
        <w:rPr>
          <w:rFonts w:ascii="Arial Narrow" w:hAnsi="Arial Narrow" w:cs="Arial"/>
          <w:sz w:val="22"/>
          <w:szCs w:val="22"/>
        </w:rPr>
      </w:pPr>
      <w:r w:rsidRPr="5517CC83" w:rsidR="00FF74A9">
        <w:rPr>
          <w:rFonts w:ascii="Arial Narrow" w:hAnsi="Arial Narrow" w:cs="Arial"/>
          <w:sz w:val="22"/>
          <w:szCs w:val="22"/>
        </w:rPr>
        <w:t xml:space="preserve">Gates will be opened at </w:t>
      </w:r>
      <w:r w:rsidRPr="5517CC83" w:rsidR="00FF74A9">
        <w:rPr>
          <w:rFonts w:ascii="Arial Narrow" w:hAnsi="Arial Narrow" w:cs="Arial"/>
          <w:b w:val="1"/>
          <w:bCs w:val="1"/>
          <w:sz w:val="22"/>
          <w:szCs w:val="22"/>
        </w:rPr>
        <w:t>7:30 am</w:t>
      </w:r>
      <w:r w:rsidRPr="5517CC83" w:rsidR="00FF74A9">
        <w:rPr>
          <w:rFonts w:ascii="Arial Narrow" w:hAnsi="Arial Narrow" w:cs="Arial"/>
          <w:sz w:val="22"/>
          <w:szCs w:val="22"/>
        </w:rPr>
        <w:t xml:space="preserve"> and closed at </w:t>
      </w:r>
      <w:r w:rsidRPr="5517CC83" w:rsidR="00FF74A9">
        <w:rPr>
          <w:rFonts w:ascii="Arial Narrow" w:hAnsi="Arial Narrow" w:cs="Arial"/>
          <w:b w:val="1"/>
          <w:bCs w:val="1"/>
          <w:sz w:val="22"/>
          <w:szCs w:val="22"/>
        </w:rPr>
        <w:t>9:00</w:t>
      </w:r>
      <w:r w:rsidRPr="5517CC83" w:rsidR="00FF74A9">
        <w:rPr>
          <w:rFonts w:ascii="Arial Narrow" w:hAnsi="Arial Narrow" w:cs="Arial"/>
          <w:b w:val="1"/>
          <w:bCs w:val="1"/>
          <w:sz w:val="22"/>
          <w:szCs w:val="22"/>
        </w:rPr>
        <w:t>am</w:t>
      </w:r>
      <w:r w:rsidRPr="5517CC83" w:rsidR="00FF74A9">
        <w:rPr>
          <w:rFonts w:ascii="Arial Narrow" w:hAnsi="Arial Narrow" w:cs="Arial"/>
          <w:sz w:val="22"/>
          <w:szCs w:val="22"/>
        </w:rPr>
        <w:t xml:space="preserve">.  </w:t>
      </w:r>
      <w:r w:rsidRPr="5517CC83" w:rsidR="00FF74A9">
        <w:rPr>
          <w:rFonts w:ascii="Arial Narrow" w:hAnsi="Arial Narrow" w:cs="Arial"/>
          <w:sz w:val="22"/>
          <w:szCs w:val="22"/>
        </w:rPr>
        <w:t xml:space="preserve">They re-open at </w:t>
      </w:r>
      <w:r w:rsidRPr="5517CC83" w:rsidR="7E45E6B3">
        <w:rPr>
          <w:rFonts w:ascii="Arial Narrow" w:hAnsi="Arial Narrow" w:cs="Arial"/>
          <w:b w:val="1"/>
          <w:bCs w:val="1"/>
          <w:sz w:val="22"/>
          <w:szCs w:val="22"/>
        </w:rPr>
        <w:t>3:45</w:t>
      </w:r>
      <w:r w:rsidRPr="5517CC83" w:rsidR="00FF74A9">
        <w:rPr>
          <w:rFonts w:ascii="Arial Narrow" w:hAnsi="Arial Narrow" w:cs="Arial"/>
          <w:sz w:val="22"/>
          <w:szCs w:val="22"/>
        </w:rPr>
        <w:t>pm</w:t>
      </w:r>
      <w:r w:rsidRPr="5517CC83" w:rsidR="00FF74A9">
        <w:rPr>
          <w:rFonts w:ascii="Arial Narrow" w:hAnsi="Arial Narrow" w:cs="Arial"/>
          <w:sz w:val="22"/>
          <w:szCs w:val="22"/>
        </w:rPr>
        <w:t xml:space="preserve"> and are closed again at </w:t>
      </w:r>
      <w:r w:rsidRPr="5517CC83" w:rsidR="00FF74A9">
        <w:rPr>
          <w:rFonts w:ascii="Arial Narrow" w:hAnsi="Arial Narrow" w:cs="Arial"/>
          <w:b w:val="1"/>
          <w:bCs w:val="1"/>
          <w:sz w:val="22"/>
          <w:szCs w:val="22"/>
        </w:rPr>
        <w:t>6:00</w:t>
      </w:r>
      <w:r w:rsidRPr="5517CC83" w:rsidR="00FF74A9">
        <w:rPr>
          <w:rFonts w:ascii="Arial Narrow" w:hAnsi="Arial Narrow" w:cs="Arial"/>
          <w:sz w:val="22"/>
          <w:szCs w:val="22"/>
        </w:rPr>
        <w:t xml:space="preserve"> pm.</w:t>
      </w:r>
    </w:p>
    <w:p w:rsidRPr="00FF74A9" w:rsidR="00FF74A9" w:rsidP="00FF74A9" w:rsidRDefault="00FF74A9" w14:paraId="1CE45B6B" w14:textId="77777777">
      <w:pPr>
        <w:tabs>
          <w:tab w:val="left" w:pos="426"/>
          <w:tab w:val="left" w:pos="720"/>
        </w:tabs>
        <w:rPr>
          <w:rFonts w:ascii="Arial Narrow" w:hAnsi="Arial Narrow" w:cs="Arial"/>
          <w:sz w:val="22"/>
          <w:szCs w:val="22"/>
        </w:rPr>
      </w:pPr>
      <w:r w:rsidRPr="00FF74A9">
        <w:rPr>
          <w:rFonts w:ascii="Arial Narrow" w:hAnsi="Arial Narrow" w:cs="Arial"/>
          <w:sz w:val="22"/>
          <w:szCs w:val="22"/>
        </w:rPr>
        <w:t xml:space="preserve">A speed restriction of </w:t>
      </w:r>
      <w:r w:rsidRPr="00FF74A9">
        <w:rPr>
          <w:rFonts w:ascii="Arial Narrow" w:hAnsi="Arial Narrow" w:cs="Arial"/>
          <w:b/>
          <w:sz w:val="22"/>
          <w:szCs w:val="22"/>
        </w:rPr>
        <w:t xml:space="preserve">5 </w:t>
      </w:r>
      <w:r w:rsidRPr="00FF74A9">
        <w:rPr>
          <w:rFonts w:ascii="Arial Narrow" w:hAnsi="Arial Narrow" w:cs="Arial"/>
          <w:sz w:val="22"/>
          <w:szCs w:val="22"/>
        </w:rPr>
        <w:t>mph is in place within the school grounds.</w:t>
      </w:r>
    </w:p>
    <w:p w:rsidRPr="00FF74A9" w:rsidR="00FF74A9" w:rsidP="00FF74A9" w:rsidRDefault="00FF74A9" w14:paraId="35A85615" w14:textId="5A8B3ED1">
      <w:pPr>
        <w:pStyle w:val="1bodycopy10pt"/>
        <w:spacing w:after="0"/>
        <w:rPr>
          <w:rFonts w:ascii="Arial Narrow" w:hAnsi="Arial Narrow" w:eastAsia="Arial Narrow" w:cs="Arial Narrow"/>
          <w:sz w:val="22"/>
          <w:szCs w:val="22"/>
        </w:rPr>
      </w:pPr>
    </w:p>
    <w:p w:rsidRPr="00FF74A9" w:rsidR="00F405DC" w:rsidP="00FF74A9" w:rsidRDefault="00F405DC" w14:paraId="52E3FEAE" w14:textId="77777777">
      <w:pPr>
        <w:pStyle w:val="Heading1"/>
        <w:rPr>
          <w:rFonts w:ascii="Arial Narrow" w:hAnsi="Arial Narrow" w:eastAsia="Arial Narrow" w:cs="Arial Narrow"/>
          <w:sz w:val="22"/>
          <w:szCs w:val="22"/>
        </w:rPr>
      </w:pPr>
      <w:bookmarkStart w:name="_Toc529199217" w:id="9"/>
      <w:bookmarkStart w:name="_Toc97726504" w:id="10"/>
      <w:r w:rsidRPr="00FF74A9">
        <w:rPr>
          <w:rFonts w:ascii="Arial Narrow" w:hAnsi="Arial Narrow" w:eastAsia="Arial Narrow" w:cs="Arial Narrow"/>
          <w:sz w:val="22"/>
          <w:szCs w:val="22"/>
        </w:rPr>
        <w:t>5. Fire</w:t>
      </w:r>
      <w:bookmarkEnd w:id="9"/>
      <w:bookmarkEnd w:id="10"/>
    </w:p>
    <w:p w:rsidRPr="00FF74A9" w:rsidR="00F405DC" w:rsidP="00FF74A9" w:rsidRDefault="00F405DC" w14:paraId="07CBDE9A" w14:textId="77777777">
      <w:pPr>
        <w:pStyle w:val="1bodycopy10pt"/>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Emergency exits, assembly points and assembly point instructions are clearly identified by safety signs and notices. Fire risk assessment of the premises will be reviewed regularly. </w:t>
      </w:r>
    </w:p>
    <w:p w:rsidRPr="00FF74A9" w:rsidR="00F405DC" w:rsidP="00FF74A9" w:rsidRDefault="00F405DC" w14:paraId="2BA94A57" w14:textId="545C1F95">
      <w:pPr>
        <w:pStyle w:val="1bodycopy10pt"/>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Emergency evacuations are </w:t>
      </w:r>
      <w:r w:rsidRPr="00FF74A9" w:rsidR="00E263A1">
        <w:rPr>
          <w:rFonts w:ascii="Arial Narrow" w:hAnsi="Arial Narrow" w:eastAsia="Arial Narrow" w:cs="Arial Narrow"/>
          <w:sz w:val="22"/>
          <w:szCs w:val="22"/>
        </w:rPr>
        <w:t>practiced</w:t>
      </w:r>
      <w:r w:rsidRPr="00FF74A9">
        <w:rPr>
          <w:rFonts w:ascii="Arial Narrow" w:hAnsi="Arial Narrow" w:eastAsia="Arial Narrow" w:cs="Arial Narrow"/>
          <w:sz w:val="22"/>
          <w:szCs w:val="22"/>
        </w:rPr>
        <w:t xml:space="preserve"> at least once a term.</w:t>
      </w:r>
    </w:p>
    <w:p w:rsidRPr="00FF74A9" w:rsidR="00F405DC" w:rsidP="00FF74A9" w:rsidRDefault="00F405DC" w14:paraId="2C829CD1" w14:textId="1A4DA6BB">
      <w:pPr>
        <w:pStyle w:val="1bodycopy10pt"/>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The fire alarm is a loud continuous bell. </w:t>
      </w:r>
    </w:p>
    <w:p w:rsidRPr="00FF74A9" w:rsidR="00F405DC" w:rsidP="00FF74A9" w:rsidRDefault="00F405DC" w14:paraId="038D44D9" w14:textId="59C4D63F">
      <w:pPr>
        <w:pStyle w:val="1bodycopy10pt"/>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Fire alarm testing will take place once a week</w:t>
      </w:r>
      <w:r w:rsidRPr="00FF74A9" w:rsidR="00E263A1">
        <w:rPr>
          <w:rFonts w:ascii="Arial Narrow" w:hAnsi="Arial Narrow" w:eastAsia="Arial Narrow" w:cs="Arial Narrow"/>
          <w:sz w:val="22"/>
          <w:szCs w:val="22"/>
        </w:rPr>
        <w:t>.</w:t>
      </w:r>
    </w:p>
    <w:p w:rsidRPr="00FF74A9" w:rsidR="00F405DC" w:rsidP="00FF74A9" w:rsidRDefault="00F405DC" w14:paraId="0FDF3F7C" w14:textId="77777777">
      <w:pPr>
        <w:pStyle w:val="1bodycopy10pt"/>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New staff will be trained in fire safety and all staff and pupils will be made aware of any new fire risks.</w:t>
      </w:r>
    </w:p>
    <w:p w:rsidRPr="00FF74A9" w:rsidR="00F405DC" w:rsidP="00FF74A9" w:rsidRDefault="00F405DC" w14:paraId="2FF37F41" w14:textId="77777777">
      <w:pPr>
        <w:pStyle w:val="1bodycopy10pt"/>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In the event of a fire:</w:t>
      </w:r>
    </w:p>
    <w:p w:rsidRPr="00FF74A9" w:rsidR="00F405DC" w:rsidP="00FF74A9" w:rsidRDefault="00F405DC" w14:paraId="1FD67AE7"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The alarm will be raised immediately by whoever discovers the fire and emergency services contacted. Evacuation procedures will also begin immediately</w:t>
      </w:r>
    </w:p>
    <w:p w:rsidRPr="00FF74A9" w:rsidR="00F405DC" w:rsidP="00FF74A9" w:rsidRDefault="00F405DC" w14:paraId="09B29931"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Fire extinguishers may be used by staff only, and only then if staff are trained in how to operate them and are confident they can use them without putting themselves or others at risk</w:t>
      </w:r>
    </w:p>
    <w:p w:rsidRPr="00FF74A9" w:rsidR="00E263A1" w:rsidP="00FF74A9" w:rsidRDefault="00F405DC" w14:paraId="14561DDE" w14:textId="77777777">
      <w:pPr>
        <w:pStyle w:val="4Bulletedcopyblue"/>
        <w:numPr>
          <w:ilvl w:val="0"/>
          <w:numId w:val="0"/>
        </w:numPr>
        <w:spacing w:after="0"/>
        <w:rPr>
          <w:rStyle w:val="1bodycopy10ptChar"/>
          <w:rFonts w:ascii="Arial Narrow" w:hAnsi="Arial Narrow" w:eastAsia="Arial Narrow" w:cs="Arial Narrow"/>
          <w:sz w:val="22"/>
          <w:szCs w:val="22"/>
          <w:highlight w:val="yellow"/>
        </w:rPr>
      </w:pPr>
      <w:r w:rsidRPr="00FF74A9">
        <w:rPr>
          <w:rFonts w:ascii="Arial Narrow" w:hAnsi="Arial Narrow" w:eastAsia="Arial Narrow" w:cs="Arial Narrow"/>
          <w:sz w:val="22"/>
          <w:szCs w:val="22"/>
        </w:rPr>
        <w:t xml:space="preserve">Staff and pupils will congregate at the assembly points. These are </w:t>
      </w:r>
      <w:r w:rsidRPr="00FF74A9" w:rsidR="00E263A1">
        <w:rPr>
          <w:rStyle w:val="1bodycopy10ptChar"/>
          <w:rFonts w:ascii="Arial Narrow" w:hAnsi="Arial Narrow" w:eastAsia="Arial Narrow" w:cs="Arial Narrow"/>
          <w:sz w:val="22"/>
          <w:szCs w:val="22"/>
        </w:rPr>
        <w:t>the school playground.</w:t>
      </w:r>
    </w:p>
    <w:p w:rsidRPr="00FF74A9" w:rsidR="00F405DC" w:rsidP="00FF74A9" w:rsidRDefault="00F405DC" w14:paraId="1ADDC51F" w14:textId="45774268">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Form class teachers </w:t>
      </w:r>
      <w:r w:rsidRPr="00FF74A9" w:rsidR="00E263A1">
        <w:rPr>
          <w:rFonts w:ascii="Arial Narrow" w:hAnsi="Arial Narrow" w:eastAsia="Arial Narrow" w:cs="Arial Narrow"/>
          <w:sz w:val="22"/>
          <w:szCs w:val="22"/>
        </w:rPr>
        <w:t xml:space="preserve">(or the adult leading in the classroom) </w:t>
      </w:r>
      <w:r w:rsidRPr="00FF74A9">
        <w:rPr>
          <w:rFonts w:ascii="Arial Narrow" w:hAnsi="Arial Narrow" w:eastAsia="Arial Narrow" w:cs="Arial Narrow"/>
          <w:sz w:val="22"/>
          <w:szCs w:val="22"/>
        </w:rPr>
        <w:t>will take a register of pupils, which will then be checked against the attendance register of that day</w:t>
      </w:r>
    </w:p>
    <w:p w:rsidRPr="00FF74A9" w:rsidR="00F405DC" w:rsidP="00FF74A9" w:rsidRDefault="00F405DC" w14:paraId="051AE84B" w14:textId="3B30E216">
      <w:pPr>
        <w:pStyle w:val="4Bulletedcopyblue"/>
        <w:numPr>
          <w:numId w:val="0"/>
        </w:numPr>
        <w:spacing w:after="0"/>
        <w:rPr>
          <w:rFonts w:ascii="Arial Narrow" w:hAnsi="Arial Narrow" w:eastAsia="Arial Narrow" w:cs="Arial Narrow"/>
          <w:sz w:val="22"/>
          <w:szCs w:val="22"/>
        </w:rPr>
      </w:pPr>
      <w:r w:rsidRPr="5517CC83" w:rsidR="00F405DC">
        <w:rPr>
          <w:rFonts w:ascii="Arial Narrow" w:hAnsi="Arial Narrow" w:eastAsia="Arial Narrow" w:cs="Arial Narrow"/>
          <w:sz w:val="22"/>
          <w:szCs w:val="22"/>
        </w:rPr>
        <w:t xml:space="preserve">The </w:t>
      </w:r>
      <w:r w:rsidRPr="5517CC83" w:rsidR="00E263A1">
        <w:rPr>
          <w:rFonts w:ascii="Arial Narrow" w:hAnsi="Arial Narrow" w:eastAsia="Arial Narrow" w:cs="Arial Narrow"/>
          <w:sz w:val="22"/>
          <w:szCs w:val="22"/>
        </w:rPr>
        <w:t xml:space="preserve">Office Clerk – </w:t>
      </w:r>
      <w:r w:rsidRPr="5517CC83" w:rsidR="0C238913">
        <w:rPr>
          <w:rFonts w:ascii="Arial Narrow" w:hAnsi="Arial Narrow" w:eastAsia="Arial Narrow" w:cs="Arial Narrow"/>
          <w:sz w:val="22"/>
          <w:szCs w:val="22"/>
        </w:rPr>
        <w:t>Clare Lowe</w:t>
      </w:r>
      <w:r w:rsidRPr="5517CC83" w:rsidR="00E263A1">
        <w:rPr>
          <w:rFonts w:ascii="Arial Narrow" w:hAnsi="Arial Narrow" w:eastAsia="Arial Narrow" w:cs="Arial Narrow"/>
          <w:sz w:val="22"/>
          <w:szCs w:val="22"/>
        </w:rPr>
        <w:t xml:space="preserve"> -</w:t>
      </w:r>
      <w:r w:rsidRPr="5517CC83" w:rsidR="00F405DC">
        <w:rPr>
          <w:rFonts w:ascii="Arial Narrow" w:hAnsi="Arial Narrow" w:eastAsia="Arial Narrow" w:cs="Arial Narrow"/>
          <w:sz w:val="22"/>
          <w:szCs w:val="22"/>
        </w:rPr>
        <w:t xml:space="preserve"> will take a register of all staff</w:t>
      </w:r>
    </w:p>
    <w:p w:rsidRPr="00FF74A9" w:rsidR="00F405DC" w:rsidP="00FF74A9" w:rsidRDefault="00F405DC" w14:paraId="5A650ADE"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Staff and pupils will remain outside the building until the emergency services say it is safe to re-enter </w:t>
      </w:r>
    </w:p>
    <w:p w:rsidRPr="00FF74A9" w:rsidR="00F405DC" w:rsidP="00FF74A9" w:rsidRDefault="00F405DC" w14:paraId="7FCFBE65" w14:textId="77777777">
      <w:pPr>
        <w:pStyle w:val="1bodycopy10pt"/>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The school will have special arrangements in place for the evacuation of people with mobility needs and fire risk assessments will also pay particular attention to those with disabilities.</w:t>
      </w:r>
    </w:p>
    <w:p w:rsidRPr="00FF74A9" w:rsidR="00F405DC" w:rsidP="00FF74A9" w:rsidRDefault="00F405DC" w14:paraId="172376BF"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A fire safety checklist can be found in appendix 1.</w:t>
      </w:r>
    </w:p>
    <w:p w:rsidR="00FF74A9" w:rsidP="00FF74A9" w:rsidRDefault="00FF74A9" w14:paraId="18ABF4D2" w14:textId="77777777">
      <w:pPr>
        <w:pStyle w:val="Heading1"/>
        <w:rPr>
          <w:rFonts w:ascii="Arial Narrow" w:hAnsi="Arial Narrow" w:eastAsia="Arial Narrow" w:cs="Arial Narrow"/>
          <w:sz w:val="22"/>
          <w:szCs w:val="22"/>
        </w:rPr>
      </w:pPr>
      <w:bookmarkStart w:name="_Toc529199218" w:id="11"/>
      <w:bookmarkStart w:name="_Toc97726505" w:id="12"/>
    </w:p>
    <w:p w:rsidRPr="00FF74A9" w:rsidR="00F405DC" w:rsidP="00FF74A9" w:rsidRDefault="00F405DC" w14:paraId="5D59B467" w14:textId="2B593751">
      <w:pPr>
        <w:pStyle w:val="Heading1"/>
        <w:rPr>
          <w:rFonts w:ascii="Arial Narrow" w:hAnsi="Arial Narrow" w:eastAsia="Arial Narrow" w:cs="Arial Narrow"/>
          <w:sz w:val="22"/>
          <w:szCs w:val="22"/>
        </w:rPr>
      </w:pPr>
      <w:r w:rsidRPr="00FF74A9">
        <w:rPr>
          <w:rFonts w:ascii="Arial Narrow" w:hAnsi="Arial Narrow" w:eastAsia="Arial Narrow" w:cs="Arial Narrow"/>
          <w:sz w:val="22"/>
          <w:szCs w:val="22"/>
        </w:rPr>
        <w:t>6. COSHH</w:t>
      </w:r>
      <w:bookmarkEnd w:id="11"/>
      <w:bookmarkEnd w:id="12"/>
    </w:p>
    <w:p w:rsidRPr="00FF74A9" w:rsidR="00F405DC" w:rsidP="00FF74A9" w:rsidRDefault="00F405DC" w14:paraId="0D75C13C"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Schools are required to control hazardous substances, which can take many forms, including:</w:t>
      </w:r>
    </w:p>
    <w:p w:rsidRPr="00FF74A9" w:rsidR="00F405DC" w:rsidP="00FF74A9" w:rsidRDefault="00F405DC" w14:paraId="4E5B5992"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Chemicals</w:t>
      </w:r>
    </w:p>
    <w:p w:rsidRPr="00FF74A9" w:rsidR="00F405DC" w:rsidP="00FF74A9" w:rsidRDefault="00F405DC" w14:paraId="0C6889FB"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Products containing chemicals</w:t>
      </w:r>
    </w:p>
    <w:p w:rsidRPr="00FF74A9" w:rsidR="00F405DC" w:rsidP="00FF74A9" w:rsidRDefault="00F405DC" w14:paraId="246E3FBE"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Fumes</w:t>
      </w:r>
    </w:p>
    <w:p w:rsidRPr="00FF74A9" w:rsidR="00F405DC" w:rsidP="00FF74A9" w:rsidRDefault="00F405DC" w14:paraId="1D5DA442"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Dusts</w:t>
      </w:r>
    </w:p>
    <w:p w:rsidRPr="00FF74A9" w:rsidR="00F405DC" w:rsidP="00FF74A9" w:rsidRDefault="00F405DC" w14:paraId="0172CC37" w14:textId="77777777">
      <w:pPr>
        <w:pStyle w:val="4Bulletedcopyblue"/>
        <w:numPr>
          <w:ilvl w:val="0"/>
          <w:numId w:val="0"/>
        </w:numPr>
        <w:spacing w:after="0"/>
        <w:rPr>
          <w:rFonts w:ascii="Arial Narrow" w:hAnsi="Arial Narrow" w:eastAsia="Arial Narrow" w:cs="Arial Narrow"/>
          <w:sz w:val="22"/>
          <w:szCs w:val="22"/>
        </w:rPr>
      </w:pPr>
      <w:proofErr w:type="spellStart"/>
      <w:r w:rsidRPr="00FF74A9">
        <w:rPr>
          <w:rFonts w:ascii="Arial Narrow" w:hAnsi="Arial Narrow" w:eastAsia="Arial Narrow" w:cs="Arial Narrow"/>
          <w:sz w:val="22"/>
          <w:szCs w:val="22"/>
        </w:rPr>
        <w:t>Vapours</w:t>
      </w:r>
      <w:proofErr w:type="spellEnd"/>
    </w:p>
    <w:p w:rsidRPr="00FF74A9" w:rsidR="00F405DC" w:rsidP="00FF74A9" w:rsidRDefault="00F405DC" w14:paraId="71CF7FCE"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Mists</w:t>
      </w:r>
    </w:p>
    <w:p w:rsidRPr="00FF74A9" w:rsidR="00F405DC" w:rsidP="00FF74A9" w:rsidRDefault="00F405DC" w14:paraId="08004A58"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Gases and asphyxiating gases</w:t>
      </w:r>
    </w:p>
    <w:p w:rsidRPr="00FF74A9" w:rsidR="00F405DC" w:rsidP="00FF74A9" w:rsidRDefault="00F405DC" w14:paraId="5C8B2162"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Germs that cause diseases, such as leptospirosis or legionnaires disease </w:t>
      </w:r>
    </w:p>
    <w:p w:rsidRPr="00FF74A9" w:rsidR="00F405DC" w:rsidP="00FF74A9" w:rsidRDefault="00F405DC" w14:paraId="568D0E77" w14:textId="487D25AD">
      <w:pPr>
        <w:pStyle w:val="1bodycopy10pt"/>
        <w:spacing w:after="0"/>
        <w:rPr>
          <w:rFonts w:ascii="Arial Narrow" w:hAnsi="Arial Narrow" w:eastAsia="Arial Narrow" w:cs="Arial Narrow"/>
          <w:sz w:val="22"/>
          <w:szCs w:val="22"/>
        </w:rPr>
      </w:pPr>
      <w:r w:rsidRPr="5517CC83" w:rsidR="00F405DC">
        <w:rPr>
          <w:rFonts w:ascii="Arial Narrow" w:hAnsi="Arial Narrow" w:eastAsia="Arial Narrow" w:cs="Arial Narrow"/>
          <w:sz w:val="22"/>
          <w:szCs w:val="22"/>
        </w:rPr>
        <w:t xml:space="preserve">Control of substances hazardous to health (COSHH) risk assessments are completed by </w:t>
      </w:r>
      <w:r w:rsidRPr="5517CC83" w:rsidR="77AF56DD">
        <w:rPr>
          <w:rFonts w:ascii="Arial Narrow" w:hAnsi="Arial Narrow" w:eastAsia="Arial Narrow" w:cs="Arial Narrow"/>
          <w:sz w:val="22"/>
          <w:szCs w:val="22"/>
        </w:rPr>
        <w:t>Nicola Anderson</w:t>
      </w:r>
      <w:r w:rsidRPr="5517CC83" w:rsidR="00E263A1">
        <w:rPr>
          <w:rFonts w:ascii="Arial Narrow" w:hAnsi="Arial Narrow" w:eastAsia="Arial Narrow" w:cs="Arial Narrow"/>
          <w:sz w:val="22"/>
          <w:szCs w:val="22"/>
        </w:rPr>
        <w:t xml:space="preserve"> (School Business Manager)</w:t>
      </w:r>
      <w:r w:rsidRPr="5517CC83" w:rsidR="00F405DC">
        <w:rPr>
          <w:rFonts w:ascii="Arial Narrow" w:hAnsi="Arial Narrow" w:eastAsia="Arial Narrow" w:cs="Arial Narrow"/>
          <w:sz w:val="22"/>
          <w:szCs w:val="22"/>
        </w:rPr>
        <w:t xml:space="preserve"> and circulated to all employees who work with hazardous substances. Staff will also be provided with protective equipment, where necessary. </w:t>
      </w:r>
    </w:p>
    <w:p w:rsidRPr="00FF74A9" w:rsidR="00F405DC" w:rsidP="00FF74A9" w:rsidRDefault="00F405DC" w14:paraId="4947CAC3" w14:textId="77777777">
      <w:pPr>
        <w:pStyle w:val="1bodycopy10pt"/>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Our staff use and store hazardous products in accordance with instructions on the product label. All hazardous products are kept in their original containers, with clear labelling and product information. </w:t>
      </w:r>
    </w:p>
    <w:p w:rsidRPr="00FF74A9" w:rsidR="00F405DC" w:rsidP="00FF74A9" w:rsidRDefault="00E263A1" w14:paraId="61020665" w14:textId="69C4A8EE">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 xml:space="preserve">All hazardous products are kept in a locked cupboard, accessible by adults only. </w:t>
      </w:r>
    </w:p>
    <w:p w:rsidRPr="00FF74A9" w:rsidR="00F405DC" w:rsidP="00FF74A9" w:rsidRDefault="00F405DC" w14:paraId="0D1794B8"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Any hazardous products are disposed of in accordance with specific disposal procedures.</w:t>
      </w:r>
    </w:p>
    <w:p w:rsidRPr="00FF74A9" w:rsidR="00F405DC" w:rsidP="00FF74A9" w:rsidRDefault="00F405DC" w14:paraId="06858AC8"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Emergency procedures, including procedures for dealing with spillages, are displayed near where hazardous products are stored and in areas where they are routinely used.</w:t>
      </w:r>
    </w:p>
    <w:p w:rsidR="00FF74A9" w:rsidP="00FF74A9" w:rsidRDefault="00FF74A9" w14:paraId="6939A74B" w14:textId="77777777">
      <w:pPr>
        <w:pStyle w:val="Subhead2"/>
        <w:spacing w:before="0" w:after="0"/>
        <w:rPr>
          <w:rFonts w:ascii="Arial Narrow" w:hAnsi="Arial Narrow" w:eastAsia="Arial Narrow" w:cs="Arial Narrow"/>
          <w:color w:val="auto"/>
          <w:sz w:val="22"/>
          <w:szCs w:val="22"/>
          <w:lang w:val="en-GB"/>
        </w:rPr>
      </w:pPr>
    </w:p>
    <w:p w:rsidRPr="00FF74A9" w:rsidR="00F405DC" w:rsidP="00FF74A9" w:rsidRDefault="00F405DC" w14:paraId="66174AD3" w14:textId="17DBE054">
      <w:pPr>
        <w:pStyle w:val="Subhead2"/>
        <w:spacing w:before="0" w:after="0"/>
        <w:rPr>
          <w:rFonts w:ascii="Arial Narrow" w:hAnsi="Arial Narrow" w:eastAsia="Arial Narrow" w:cs="Arial Narrow"/>
          <w:color w:val="auto"/>
          <w:sz w:val="22"/>
          <w:szCs w:val="22"/>
          <w:lang w:val="en-GB"/>
        </w:rPr>
      </w:pPr>
      <w:r w:rsidRPr="00FF74A9">
        <w:rPr>
          <w:rFonts w:ascii="Arial Narrow" w:hAnsi="Arial Narrow" w:eastAsia="Arial Narrow" w:cs="Arial Narrow"/>
          <w:color w:val="auto"/>
          <w:sz w:val="22"/>
          <w:szCs w:val="22"/>
          <w:lang w:val="en-GB"/>
        </w:rPr>
        <w:t>6.1 Gas safety</w:t>
      </w:r>
    </w:p>
    <w:p w:rsidRPr="00FF74A9" w:rsidR="00F405DC" w:rsidP="00FF74A9" w:rsidRDefault="00F405DC" w14:paraId="0C2D3BCC"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Installation, maintenance and repair of gas appliances and fittings will be carried out by a competent Gas Safe registered engineer</w:t>
      </w:r>
    </w:p>
    <w:p w:rsidRPr="00FF74A9" w:rsidR="00F405DC" w:rsidP="00FF74A9" w:rsidRDefault="00F405DC" w14:paraId="4C350E71"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Gas pipework, appliances and flues are regularly maintained</w:t>
      </w:r>
    </w:p>
    <w:p w:rsidRPr="00FF74A9" w:rsidR="00F405DC" w:rsidP="00FF74A9" w:rsidRDefault="00F405DC" w14:paraId="38F22960"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All rooms with gas appliances are checked to ensure they have adequate ventilation</w:t>
      </w:r>
    </w:p>
    <w:p w:rsidR="00FF74A9" w:rsidP="00FF74A9" w:rsidRDefault="00FF74A9" w14:paraId="4F36A73D" w14:textId="77777777">
      <w:pPr>
        <w:pStyle w:val="Subhead2"/>
        <w:spacing w:before="0" w:after="0"/>
        <w:rPr>
          <w:rFonts w:ascii="Arial Narrow" w:hAnsi="Arial Narrow" w:eastAsia="Arial Narrow" w:cs="Arial Narrow"/>
          <w:color w:val="auto"/>
          <w:sz w:val="22"/>
          <w:szCs w:val="22"/>
          <w:lang w:val="en-GB"/>
        </w:rPr>
      </w:pPr>
    </w:p>
    <w:p w:rsidRPr="00FF74A9" w:rsidR="00F405DC" w:rsidP="00FF74A9" w:rsidRDefault="00F405DC" w14:paraId="63353A6E" w14:textId="63D3CB99">
      <w:pPr>
        <w:pStyle w:val="Subhead2"/>
        <w:spacing w:before="0" w:after="0"/>
        <w:rPr>
          <w:rFonts w:ascii="Arial Narrow" w:hAnsi="Arial Narrow" w:eastAsia="Arial Narrow" w:cs="Arial Narrow"/>
          <w:color w:val="auto"/>
          <w:sz w:val="22"/>
          <w:szCs w:val="22"/>
          <w:lang w:val="en-GB"/>
        </w:rPr>
      </w:pPr>
      <w:r w:rsidRPr="00FF74A9">
        <w:rPr>
          <w:rFonts w:ascii="Arial Narrow" w:hAnsi="Arial Narrow" w:eastAsia="Arial Narrow" w:cs="Arial Narrow"/>
          <w:color w:val="auto"/>
          <w:sz w:val="22"/>
          <w:szCs w:val="22"/>
          <w:lang w:val="en-GB"/>
        </w:rPr>
        <w:t>6.2 Legionella</w:t>
      </w:r>
    </w:p>
    <w:p w:rsidRPr="00FF74A9" w:rsidR="00F405DC" w:rsidP="00FF74A9" w:rsidRDefault="00F405DC" w14:paraId="021237CE" w14:textId="3102485A">
      <w:pPr>
        <w:pStyle w:val="4Bulletedcopyblue"/>
        <w:numPr>
          <w:numId w:val="0"/>
        </w:numPr>
        <w:spacing w:after="0"/>
        <w:rPr>
          <w:rFonts w:ascii="Arial Narrow" w:hAnsi="Arial Narrow" w:eastAsia="Arial Narrow" w:cs="Arial Narrow"/>
          <w:sz w:val="22"/>
          <w:szCs w:val="22"/>
        </w:rPr>
      </w:pPr>
      <w:r w:rsidRPr="00FF74A9" w:rsidR="00F405DC">
        <w:rPr>
          <w:rFonts w:ascii="Arial Narrow" w:hAnsi="Arial Narrow" w:eastAsia="Arial Narrow" w:cs="Arial Narrow"/>
          <w:sz w:val="22"/>
          <w:szCs w:val="22"/>
        </w:rPr>
        <w:t xml:space="preserve">A water risk assessment has been completed on </w:t>
      </w:r>
      <w:r w:rsidRPr="00FF74A9" w:rsidR="00BE405B">
        <w:rPr>
          <w:rFonts w:ascii="Arial Narrow" w:hAnsi="Arial Narrow" w:eastAsia="Arial Narrow" w:cs="Arial Narrow"/>
          <w:sz w:val="22"/>
          <w:szCs w:val="22"/>
        </w:rPr>
        <w:t>05.04.2022</w:t>
      </w:r>
      <w:r w:rsidRPr="00FF74A9" w:rsidR="00F93FBC">
        <w:rPr>
          <w:rFonts w:ascii="Arial Narrow" w:hAnsi="Arial Narrow" w:eastAsia="Arial Narrow" w:cs="Arial Narrow"/>
          <w:sz w:val="22"/>
          <w:szCs w:val="22"/>
        </w:rPr>
        <w:t xml:space="preserve"> (main school) and </w:t>
      </w:r>
      <w:r w:rsidRPr="5517CC83" w:rsidR="00F93FBC">
        <w:rPr>
          <w:rFonts w:ascii="Arial Narrow" w:hAnsi="Arial Narrow"/>
          <w:sz w:val="22"/>
          <w:szCs w:val="22"/>
          <w:shd w:val="clear" w:color="auto" w:fill="FFFFFF"/>
        </w:rPr>
        <w:t>31/01/22 (nursery)</w:t>
      </w:r>
      <w:r w:rsidRPr="00FF74A9" w:rsidR="00F405DC">
        <w:rPr>
          <w:rFonts w:ascii="Arial Narrow" w:hAnsi="Arial Narrow" w:eastAsia="Arial Narrow" w:cs="Arial Narrow"/>
          <w:sz w:val="22"/>
          <w:szCs w:val="22"/>
        </w:rPr>
        <w:t xml:space="preserve"> by </w:t>
      </w:r>
      <w:r w:rsidRPr="00FF74A9" w:rsidR="00BE405B">
        <w:rPr>
          <w:rFonts w:ascii="Arial Narrow" w:hAnsi="Arial Narrow" w:eastAsia="Arial Narrow" w:cs="Arial Narrow"/>
          <w:sz w:val="22"/>
          <w:szCs w:val="22"/>
        </w:rPr>
        <w:t>HSL Compliance Engineer.</w:t>
      </w:r>
      <w:r w:rsidRPr="00FF74A9" w:rsidR="00F405DC">
        <w:rPr>
          <w:rFonts w:ascii="Arial Narrow" w:hAnsi="Arial Narrow" w:eastAsia="Arial Narrow" w:cs="Arial Narrow"/>
          <w:sz w:val="22"/>
          <w:szCs w:val="22"/>
        </w:rPr>
        <w:t xml:space="preserve"> </w:t>
      </w:r>
      <w:r w:rsidRPr="00FF74A9" w:rsidR="3E26E766">
        <w:rPr>
          <w:rFonts w:ascii="Arial Narrow" w:hAnsi="Arial Narrow" w:eastAsia="Arial Narrow" w:cs="Arial Narrow"/>
          <w:sz w:val="22"/>
          <w:szCs w:val="22"/>
        </w:rPr>
        <w:t xml:space="preserve">Les Clough</w:t>
      </w:r>
      <w:r w:rsidRPr="00FF74A9" w:rsidR="00F93FBC">
        <w:rPr>
          <w:rFonts w:ascii="Arial Narrow" w:hAnsi="Arial Narrow" w:eastAsia="Arial Narrow" w:cs="Arial Narrow"/>
          <w:sz w:val="22"/>
          <w:szCs w:val="22"/>
        </w:rPr>
        <w:t xml:space="preserve"> (Site Officer)</w:t>
      </w:r>
      <w:r w:rsidRPr="00FF74A9" w:rsidR="00F405DC">
        <w:rPr>
          <w:rFonts w:ascii="Arial Narrow" w:hAnsi="Arial Narrow" w:eastAsia="Arial Narrow" w:cs="Arial Narrow"/>
          <w:sz w:val="22"/>
          <w:szCs w:val="22"/>
        </w:rPr>
        <w:t xml:space="preserve"> </w:t>
      </w:r>
      <w:r w:rsidRPr="00FF74A9" w:rsidR="00F405DC">
        <w:rPr>
          <w:rFonts w:ascii="Arial Narrow" w:hAnsi="Arial Narrow" w:eastAsia="Arial Narrow" w:cs="Arial Narrow"/>
          <w:sz w:val="22"/>
          <w:szCs w:val="22"/>
        </w:rPr>
        <w:t xml:space="preserve">is responsible for</w:t>
      </w:r>
      <w:r w:rsidRPr="00FF74A9" w:rsidR="00F405DC">
        <w:rPr>
          <w:rFonts w:ascii="Arial Narrow" w:hAnsi="Arial Narrow" w:eastAsia="Arial Narrow" w:cs="Arial Narrow"/>
          <w:sz w:val="22"/>
          <w:szCs w:val="22"/>
        </w:rPr>
        <w:t xml:space="preserve"> ensuring that the identified operational controls are conducted and recorded in the school’s </w:t>
      </w:r>
      <w:r w:rsidRPr="00FF74A9" w:rsidR="00F405DC">
        <w:rPr>
          <w:rFonts w:ascii="Arial Narrow" w:hAnsi="Arial Narrow" w:eastAsia="Arial Narrow" w:cs="Arial Narrow"/>
          <w:sz w:val="22"/>
          <w:szCs w:val="22"/>
        </w:rPr>
        <w:t xml:space="preserve">water log</w:t>
      </w:r>
      <w:r w:rsidRPr="00FF74A9" w:rsidR="00F405DC">
        <w:rPr>
          <w:rFonts w:ascii="Arial Narrow" w:hAnsi="Arial Narrow" w:eastAsia="Arial Narrow" w:cs="Arial Narrow"/>
          <w:sz w:val="22"/>
          <w:szCs w:val="22"/>
        </w:rPr>
        <w:t xml:space="preserve"> book</w:t>
      </w:r>
    </w:p>
    <w:p w:rsidRPr="00FF74A9" w:rsidR="00F405DC" w:rsidP="00FF74A9" w:rsidRDefault="00F405DC" w14:paraId="61F9F828" w14:textId="1263AAE1">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This risk assessment will be reviewed every </w:t>
      </w:r>
      <w:r w:rsidRPr="00FF74A9" w:rsidR="00F93FBC">
        <w:rPr>
          <w:rFonts w:ascii="Arial Narrow" w:hAnsi="Arial Narrow" w:eastAsia="Arial Narrow" w:cs="Arial Narrow"/>
          <w:sz w:val="22"/>
          <w:szCs w:val="22"/>
        </w:rPr>
        <w:t>year</w:t>
      </w:r>
      <w:r w:rsidRPr="00FF74A9">
        <w:rPr>
          <w:rFonts w:ascii="Arial Narrow" w:hAnsi="Arial Narrow" w:eastAsia="Arial Narrow" w:cs="Arial Narrow"/>
          <w:sz w:val="22"/>
          <w:szCs w:val="22"/>
        </w:rPr>
        <w:t xml:space="preserve"> and when significant changes have occurred to the water system and/or building footprint</w:t>
      </w:r>
    </w:p>
    <w:p w:rsidRPr="00FF74A9" w:rsidR="00F405DC" w:rsidP="00FF74A9" w:rsidRDefault="00F405DC" w14:paraId="746EFBD6" w14:textId="7FE0AF9C">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The risks from legionella are mitigated by the following: </w:t>
      </w:r>
      <w:r w:rsidRPr="00FF74A9" w:rsidR="00F93FBC">
        <w:rPr>
          <w:rFonts w:ascii="Arial Narrow" w:hAnsi="Arial Narrow"/>
          <w:bCs/>
          <w:sz w:val="22"/>
          <w:szCs w:val="22"/>
          <w:shd w:val="clear" w:color="auto" w:fill="FFFFFF"/>
        </w:rPr>
        <w:t>Temperature checks are done every month and recorded in the Schools water check logbook by the site officer and the caretaker.</w:t>
      </w:r>
    </w:p>
    <w:p w:rsidR="00FF74A9" w:rsidP="00FF74A9" w:rsidRDefault="00FF74A9" w14:paraId="5BEEFFC8" w14:textId="77777777">
      <w:pPr>
        <w:pStyle w:val="Subhead2"/>
        <w:spacing w:before="0" w:after="0"/>
        <w:rPr>
          <w:rFonts w:ascii="Arial Narrow" w:hAnsi="Arial Narrow" w:eastAsia="Arial Narrow" w:cs="Arial Narrow"/>
          <w:color w:val="auto"/>
          <w:sz w:val="22"/>
          <w:szCs w:val="22"/>
          <w:lang w:val="en-GB"/>
        </w:rPr>
      </w:pPr>
    </w:p>
    <w:p w:rsidRPr="00FF74A9" w:rsidR="00F405DC" w:rsidP="00FF74A9" w:rsidRDefault="00F405DC" w14:paraId="198D0417" w14:textId="7EBAB642">
      <w:pPr>
        <w:pStyle w:val="Subhead2"/>
        <w:spacing w:before="0" w:after="0"/>
        <w:rPr>
          <w:rFonts w:ascii="Arial Narrow" w:hAnsi="Arial Narrow" w:eastAsia="Arial Narrow" w:cs="Arial Narrow"/>
          <w:color w:val="auto"/>
          <w:sz w:val="22"/>
          <w:szCs w:val="22"/>
          <w:lang w:val="en-GB"/>
        </w:rPr>
      </w:pPr>
      <w:r w:rsidRPr="00FF74A9">
        <w:rPr>
          <w:rFonts w:ascii="Arial Narrow" w:hAnsi="Arial Narrow" w:eastAsia="Arial Narrow" w:cs="Arial Narrow"/>
          <w:color w:val="auto"/>
          <w:sz w:val="22"/>
          <w:szCs w:val="22"/>
          <w:lang w:val="en-GB"/>
        </w:rPr>
        <w:t xml:space="preserve">6.3 </w:t>
      </w:r>
      <w:proofErr w:type="spellStart"/>
      <w:r w:rsidRPr="00FF74A9">
        <w:rPr>
          <w:rFonts w:ascii="Arial Narrow" w:hAnsi="Arial Narrow" w:eastAsia="Arial Narrow" w:cs="Arial Narrow"/>
          <w:color w:val="auto"/>
          <w:sz w:val="22"/>
          <w:szCs w:val="22"/>
          <w:lang w:val="en-GB"/>
        </w:rPr>
        <w:t>Asbe</w:t>
      </w:r>
      <w:r w:rsidRPr="00FF74A9">
        <w:rPr>
          <w:rFonts w:ascii="Arial Narrow" w:hAnsi="Arial Narrow" w:eastAsia="Arial Narrow" w:cs="Arial Narrow"/>
          <w:color w:val="auto"/>
          <w:sz w:val="22"/>
          <w:szCs w:val="22"/>
        </w:rPr>
        <w:t>st</w:t>
      </w:r>
      <w:r w:rsidRPr="00FF74A9">
        <w:rPr>
          <w:rFonts w:ascii="Arial Narrow" w:hAnsi="Arial Narrow" w:eastAsia="Arial Narrow" w:cs="Arial Narrow"/>
          <w:color w:val="auto"/>
          <w:sz w:val="22"/>
          <w:szCs w:val="22"/>
          <w:lang w:val="en-GB"/>
        </w:rPr>
        <w:t>os</w:t>
      </w:r>
      <w:proofErr w:type="spellEnd"/>
    </w:p>
    <w:p w:rsidRPr="00FF74A9" w:rsidR="00F405DC" w:rsidP="00FF74A9" w:rsidRDefault="00F405DC" w14:paraId="329F87C6"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Staff are briefed on the hazards of asbestos, the location of any asbestos in the school and the action to take if they suspect they have disturbed it</w:t>
      </w:r>
    </w:p>
    <w:p w:rsidRPr="00FF74A9" w:rsidR="00F405DC" w:rsidP="00FF74A9" w:rsidRDefault="00F405DC" w14:paraId="0C48A174"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Arrangements are in place to ensure that contractors are made aware of any asbestos on the premises and that it is not disturbed by their work </w:t>
      </w:r>
    </w:p>
    <w:p w:rsidRPr="00FF74A9" w:rsidR="00F405DC" w:rsidP="00FF74A9" w:rsidRDefault="00F405DC" w14:paraId="758496C9"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Contractors will be advised that if they discover material that they suspect could be asbestos, they will stop work immediately until the area is declared safe</w:t>
      </w:r>
    </w:p>
    <w:p w:rsidRPr="00FF74A9" w:rsidR="00F405DC" w:rsidP="00FF74A9" w:rsidRDefault="00F405DC" w14:paraId="612DCEA5"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A record is kept of the location of asbestos that has been found on the school site</w:t>
      </w:r>
    </w:p>
    <w:p w:rsidR="00FF74A9" w:rsidP="00FF74A9" w:rsidRDefault="00FF74A9" w14:paraId="36A0DC5D" w14:textId="77777777">
      <w:pPr>
        <w:pStyle w:val="Heading1"/>
        <w:rPr>
          <w:rFonts w:ascii="Arial Narrow" w:hAnsi="Arial Narrow" w:eastAsia="Arial Narrow" w:cs="Arial Narrow"/>
          <w:sz w:val="22"/>
          <w:szCs w:val="22"/>
        </w:rPr>
      </w:pPr>
      <w:bookmarkStart w:name="_Toc529199219" w:id="13"/>
      <w:bookmarkStart w:name="_Toc97726506" w:id="14"/>
    </w:p>
    <w:p w:rsidRPr="00FF74A9" w:rsidR="00F405DC" w:rsidP="00FF74A9" w:rsidRDefault="00F405DC" w14:paraId="5E702C82" w14:textId="7AD77498">
      <w:pPr>
        <w:pStyle w:val="Heading1"/>
        <w:rPr>
          <w:rFonts w:ascii="Arial Narrow" w:hAnsi="Arial Narrow" w:eastAsia="Arial Narrow" w:cs="Arial Narrow"/>
          <w:sz w:val="22"/>
          <w:szCs w:val="22"/>
        </w:rPr>
      </w:pPr>
      <w:r w:rsidRPr="00FF74A9">
        <w:rPr>
          <w:rFonts w:ascii="Arial Narrow" w:hAnsi="Arial Narrow" w:eastAsia="Arial Narrow" w:cs="Arial Narrow"/>
          <w:sz w:val="22"/>
          <w:szCs w:val="22"/>
        </w:rPr>
        <w:t>7. Equipment</w:t>
      </w:r>
      <w:bookmarkEnd w:id="13"/>
      <w:bookmarkEnd w:id="14"/>
    </w:p>
    <w:p w:rsidRPr="00FF74A9" w:rsidR="00F405DC" w:rsidP="00FF74A9" w:rsidRDefault="00F405DC" w14:paraId="08ACE3B6" w14:textId="77777777">
      <w:pPr>
        <w:pStyle w:val="1bodycopy10pt"/>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All equipment and machinery </w:t>
      </w:r>
      <w:proofErr w:type="gramStart"/>
      <w:r w:rsidRPr="00FF74A9">
        <w:rPr>
          <w:rFonts w:ascii="Arial Narrow" w:hAnsi="Arial Narrow" w:eastAsia="Arial Narrow" w:cs="Arial Narrow"/>
          <w:sz w:val="22"/>
          <w:szCs w:val="22"/>
        </w:rPr>
        <w:t>is</w:t>
      </w:r>
      <w:proofErr w:type="gramEnd"/>
      <w:r w:rsidRPr="00FF74A9">
        <w:rPr>
          <w:rFonts w:ascii="Arial Narrow" w:hAnsi="Arial Narrow" w:eastAsia="Arial Narrow" w:cs="Arial Narrow"/>
          <w:sz w:val="22"/>
          <w:szCs w:val="22"/>
        </w:rPr>
        <w:t xml:space="preserve"> maintained in accordance with the manufacturer’s instructions. In addition, maintenance schedules outline when extra checks should take place.</w:t>
      </w:r>
    </w:p>
    <w:p w:rsidRPr="00FF74A9" w:rsidR="00F405DC" w:rsidP="00FF74A9" w:rsidRDefault="00F405DC" w14:paraId="4FED1AAC" w14:textId="77777777">
      <w:pPr>
        <w:pStyle w:val="1bodycopy10pt"/>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When new equipment is purchased, it is checked to ensure it meets appropriate educational standards. </w:t>
      </w:r>
    </w:p>
    <w:p w:rsidRPr="00FF74A9" w:rsidR="00F405DC" w:rsidP="00FF74A9" w:rsidRDefault="00F405DC" w14:paraId="2DACD793" w14:textId="77777777">
      <w:pPr>
        <w:pStyle w:val="1bodycopy10pt"/>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All equipment is stored in the appropriate storage containers and areas. All containers are labelled with the correct hazard sign and contents.</w:t>
      </w:r>
    </w:p>
    <w:p w:rsidR="00FF74A9" w:rsidP="00FF74A9" w:rsidRDefault="00FF74A9" w14:paraId="344CBC64" w14:textId="77777777">
      <w:pPr>
        <w:pStyle w:val="Subhead2"/>
        <w:spacing w:before="0" w:after="0"/>
        <w:rPr>
          <w:rFonts w:ascii="Arial Narrow" w:hAnsi="Arial Narrow" w:eastAsia="Arial Narrow" w:cs="Arial Narrow"/>
          <w:color w:val="auto"/>
          <w:sz w:val="22"/>
          <w:szCs w:val="22"/>
          <w:lang w:val="en-GB"/>
        </w:rPr>
      </w:pPr>
    </w:p>
    <w:p w:rsidRPr="00FF74A9" w:rsidR="00F405DC" w:rsidP="00FF74A9" w:rsidRDefault="00F405DC" w14:paraId="70FF8E9A" w14:textId="54329A0D">
      <w:pPr>
        <w:pStyle w:val="Subhead2"/>
        <w:spacing w:before="0" w:after="0"/>
        <w:rPr>
          <w:rFonts w:ascii="Arial Narrow" w:hAnsi="Arial Narrow" w:eastAsia="Arial Narrow" w:cs="Arial Narrow"/>
          <w:color w:val="auto"/>
          <w:sz w:val="22"/>
          <w:szCs w:val="22"/>
          <w:lang w:val="en-GB"/>
        </w:rPr>
      </w:pPr>
      <w:r w:rsidRPr="00FF74A9">
        <w:rPr>
          <w:rFonts w:ascii="Arial Narrow" w:hAnsi="Arial Narrow" w:eastAsia="Arial Narrow" w:cs="Arial Narrow"/>
          <w:color w:val="auto"/>
          <w:sz w:val="22"/>
          <w:szCs w:val="22"/>
          <w:lang w:val="en-GB"/>
        </w:rPr>
        <w:t>7.1 Electrical equipment</w:t>
      </w:r>
    </w:p>
    <w:p w:rsidRPr="00FF74A9" w:rsidR="00F405DC" w:rsidP="00FF74A9" w:rsidRDefault="00F405DC" w14:paraId="6D32013B"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All staff are responsible for ensuring they use and handle electrical equipment sensibly and safely</w:t>
      </w:r>
    </w:p>
    <w:p w:rsidRPr="00FF74A9" w:rsidR="00F405DC" w:rsidP="00FF74A9" w:rsidRDefault="00F405DC" w14:paraId="44015F0C"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Any pupil or volunteer who handles electrical appliances does so under the supervision of the member of staff who so directs them</w:t>
      </w:r>
    </w:p>
    <w:p w:rsidRPr="00FF74A9" w:rsidR="00F405DC" w:rsidP="00FF74A9" w:rsidRDefault="00F405DC" w14:paraId="7D9EEE97" w14:textId="7AF83C72">
      <w:pPr>
        <w:pStyle w:val="4Bulletedcopyblue"/>
        <w:numPr>
          <w:numId w:val="0"/>
        </w:numPr>
        <w:spacing w:after="0"/>
        <w:rPr>
          <w:rFonts w:ascii="Arial Narrow" w:hAnsi="Arial Narrow" w:eastAsia="Arial Narrow" w:cs="Arial Narrow"/>
          <w:sz w:val="22"/>
          <w:szCs w:val="22"/>
        </w:rPr>
      </w:pPr>
      <w:r w:rsidRPr="5517CC83" w:rsidR="00F405DC">
        <w:rPr>
          <w:rFonts w:ascii="Arial Narrow" w:hAnsi="Arial Narrow" w:eastAsia="Arial Narrow" w:cs="Arial Narrow"/>
          <w:sz w:val="22"/>
          <w:szCs w:val="22"/>
        </w:rPr>
        <w:t xml:space="preserve">Any potential hazards will be reported to </w:t>
      </w:r>
      <w:r w:rsidRPr="5517CC83" w:rsidR="77AF56DD">
        <w:rPr>
          <w:rFonts w:ascii="Arial Narrow" w:hAnsi="Arial Narrow" w:eastAsia="Arial Narrow" w:cs="Arial Narrow"/>
          <w:sz w:val="22"/>
          <w:szCs w:val="22"/>
        </w:rPr>
        <w:t>Nicola Anderson</w:t>
      </w:r>
      <w:r w:rsidRPr="5517CC83" w:rsidR="007A6D15">
        <w:rPr>
          <w:rFonts w:ascii="Arial Narrow" w:hAnsi="Arial Narrow" w:eastAsia="Arial Narrow" w:cs="Arial Narrow"/>
          <w:sz w:val="22"/>
          <w:szCs w:val="22"/>
        </w:rPr>
        <w:t xml:space="preserve"> (School Business Manager)</w:t>
      </w:r>
      <w:r w:rsidRPr="5517CC83" w:rsidR="00F405DC">
        <w:rPr>
          <w:rFonts w:ascii="Arial Narrow" w:hAnsi="Arial Narrow" w:eastAsia="Arial Narrow" w:cs="Arial Narrow"/>
          <w:sz w:val="22"/>
          <w:szCs w:val="22"/>
        </w:rPr>
        <w:t xml:space="preserve"> </w:t>
      </w:r>
      <w:r w:rsidRPr="5517CC83" w:rsidR="00F405DC">
        <w:rPr>
          <w:rFonts w:ascii="Arial Narrow" w:hAnsi="Arial Narrow" w:eastAsia="Arial Narrow" w:cs="Arial Narrow"/>
          <w:sz w:val="22"/>
          <w:szCs w:val="22"/>
        </w:rPr>
        <w:t>immediately</w:t>
      </w:r>
    </w:p>
    <w:p w:rsidRPr="00FF74A9" w:rsidR="00F405DC" w:rsidP="00FF74A9" w:rsidRDefault="00F405DC" w14:paraId="6DD96487"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Permanently installed electrical equipment is connected through a dedicated isolator switch and adequately earthed</w:t>
      </w:r>
    </w:p>
    <w:p w:rsidRPr="00FF74A9" w:rsidR="00F405DC" w:rsidP="00FF74A9" w:rsidRDefault="00F405DC" w14:paraId="265BCBD1"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Only trained staff members can check plugs</w:t>
      </w:r>
    </w:p>
    <w:p w:rsidRPr="00FF74A9" w:rsidR="00F405DC" w:rsidP="00FF74A9" w:rsidRDefault="00F405DC" w14:paraId="29FAEFA4"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Where necessary, a portable appliance test (PAT) will be carried out by a competent person</w:t>
      </w:r>
    </w:p>
    <w:p w:rsidRPr="00FF74A9" w:rsidR="00F405DC" w:rsidP="00FF74A9" w:rsidRDefault="00F405DC" w14:paraId="1946187A"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All isolator switches are clearly marked to identify their machine</w:t>
      </w:r>
    </w:p>
    <w:p w:rsidRPr="00FF74A9" w:rsidR="00F405DC" w:rsidP="00FF74A9" w:rsidRDefault="00F405DC" w14:paraId="4E91A168"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Electrical apparatus and connections will not be touched by wet hands and will only be used in dry conditions</w:t>
      </w:r>
    </w:p>
    <w:p w:rsidRPr="00FF74A9" w:rsidR="00F405DC" w:rsidP="00FF74A9" w:rsidRDefault="00F405DC" w14:paraId="75A5949F"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Maintenance, repair, installation and disconnection work associated with permanently installed or portable electrical equipment is only carried out by a competent person</w:t>
      </w:r>
    </w:p>
    <w:p w:rsidR="00FF74A9" w:rsidP="00FF74A9" w:rsidRDefault="00FF74A9" w14:paraId="0E3C7D1C" w14:textId="77777777">
      <w:pPr>
        <w:pStyle w:val="Subhead2"/>
        <w:spacing w:before="0" w:after="0"/>
        <w:rPr>
          <w:rFonts w:ascii="Arial Narrow" w:hAnsi="Arial Narrow" w:eastAsia="Arial Narrow" w:cs="Arial Narrow"/>
          <w:color w:val="auto"/>
          <w:sz w:val="22"/>
          <w:szCs w:val="22"/>
          <w:lang w:val="en-GB"/>
        </w:rPr>
      </w:pPr>
    </w:p>
    <w:p w:rsidRPr="00FF74A9" w:rsidR="00F405DC" w:rsidP="00FF74A9" w:rsidRDefault="00F405DC" w14:paraId="6DB4364D" w14:textId="7EE40FBB">
      <w:pPr>
        <w:pStyle w:val="Subhead2"/>
        <w:spacing w:before="0" w:after="0"/>
        <w:rPr>
          <w:rFonts w:ascii="Arial Narrow" w:hAnsi="Arial Narrow" w:eastAsia="Arial Narrow" w:cs="Arial Narrow"/>
          <w:color w:val="auto"/>
          <w:sz w:val="22"/>
          <w:szCs w:val="22"/>
          <w:lang w:val="en-GB"/>
        </w:rPr>
      </w:pPr>
      <w:r w:rsidRPr="00FF74A9">
        <w:rPr>
          <w:rFonts w:ascii="Arial Narrow" w:hAnsi="Arial Narrow" w:eastAsia="Arial Narrow" w:cs="Arial Narrow"/>
          <w:color w:val="auto"/>
          <w:sz w:val="22"/>
          <w:szCs w:val="22"/>
          <w:lang w:val="en-GB"/>
        </w:rPr>
        <w:t>7.2 PE equipment</w:t>
      </w:r>
    </w:p>
    <w:p w:rsidRPr="00FF74A9" w:rsidR="00F405DC" w:rsidP="00FF74A9" w:rsidRDefault="00F405DC" w14:paraId="555EEB8E"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Pupils are taught how to carry out and set up PE equipment safely and efficiently. Staff check that equipment is set up safely</w:t>
      </w:r>
    </w:p>
    <w:p w:rsidRPr="00FF74A9" w:rsidR="00F405DC" w:rsidP="00FF74A9" w:rsidRDefault="00F405DC" w14:paraId="6AACF32F" w14:textId="43C3C51A">
      <w:pPr>
        <w:pStyle w:val="4Bulletedcopyblue"/>
        <w:numPr>
          <w:numId w:val="0"/>
        </w:numPr>
        <w:spacing w:after="0"/>
        <w:rPr>
          <w:rFonts w:ascii="Arial Narrow" w:hAnsi="Arial Narrow" w:eastAsia="Arial Narrow" w:cs="Arial Narrow"/>
          <w:sz w:val="22"/>
          <w:szCs w:val="22"/>
        </w:rPr>
      </w:pPr>
      <w:r w:rsidRPr="5517CC83" w:rsidR="00F405DC">
        <w:rPr>
          <w:rFonts w:ascii="Arial Narrow" w:hAnsi="Arial Narrow" w:eastAsia="Arial Narrow" w:cs="Arial Narrow"/>
          <w:sz w:val="22"/>
          <w:szCs w:val="22"/>
        </w:rPr>
        <w:t>Any concerns about the condition of the gym floor or other apparatus will be reported to the</w:t>
      </w:r>
      <w:r w:rsidRPr="5517CC83" w:rsidR="00F93FBC">
        <w:rPr>
          <w:rFonts w:ascii="Arial Narrow" w:hAnsi="Arial Narrow" w:eastAsia="Arial Narrow" w:cs="Arial Narrow"/>
          <w:sz w:val="22"/>
          <w:szCs w:val="22"/>
        </w:rPr>
        <w:t xml:space="preserve"> </w:t>
      </w:r>
      <w:r w:rsidRPr="5517CC83" w:rsidR="77AF56DD">
        <w:rPr>
          <w:rFonts w:ascii="Arial Narrow" w:hAnsi="Arial Narrow" w:eastAsia="Arial Narrow" w:cs="Arial Narrow"/>
          <w:sz w:val="22"/>
          <w:szCs w:val="22"/>
        </w:rPr>
        <w:t>Nicola Anderson</w:t>
      </w:r>
      <w:r w:rsidRPr="5517CC83" w:rsidR="00F93FBC">
        <w:rPr>
          <w:rFonts w:ascii="Arial Narrow" w:hAnsi="Arial Narrow" w:eastAsia="Arial Narrow" w:cs="Arial Narrow"/>
          <w:sz w:val="22"/>
          <w:szCs w:val="22"/>
        </w:rPr>
        <w:t xml:space="preserve"> (School Business Manager) </w:t>
      </w:r>
    </w:p>
    <w:p w:rsidR="00FF74A9" w:rsidP="00FF74A9" w:rsidRDefault="00FF74A9" w14:paraId="0D6F6C90" w14:textId="77777777">
      <w:pPr>
        <w:pStyle w:val="Subhead2"/>
        <w:spacing w:before="0" w:after="0"/>
        <w:rPr>
          <w:rFonts w:ascii="Arial Narrow" w:hAnsi="Arial Narrow" w:eastAsia="Arial Narrow" w:cs="Arial Narrow"/>
          <w:color w:val="auto"/>
          <w:sz w:val="22"/>
          <w:szCs w:val="22"/>
          <w:lang w:val="en-GB"/>
        </w:rPr>
      </w:pPr>
    </w:p>
    <w:p w:rsidRPr="00FF74A9" w:rsidR="00F405DC" w:rsidP="00FF74A9" w:rsidRDefault="00F405DC" w14:paraId="0B07D4E3" w14:textId="41985E88">
      <w:pPr>
        <w:pStyle w:val="Subhead2"/>
        <w:spacing w:before="0" w:after="0"/>
        <w:rPr>
          <w:rFonts w:ascii="Arial Narrow" w:hAnsi="Arial Narrow" w:eastAsia="Arial Narrow" w:cs="Arial Narrow"/>
          <w:color w:val="auto"/>
          <w:sz w:val="22"/>
          <w:szCs w:val="22"/>
          <w:lang w:val="en-GB"/>
        </w:rPr>
      </w:pPr>
      <w:r w:rsidRPr="00FF74A9">
        <w:rPr>
          <w:rFonts w:ascii="Arial Narrow" w:hAnsi="Arial Narrow" w:eastAsia="Arial Narrow" w:cs="Arial Narrow"/>
          <w:color w:val="auto"/>
          <w:sz w:val="22"/>
          <w:szCs w:val="22"/>
          <w:lang w:val="en-GB"/>
        </w:rPr>
        <w:t>7.3 Display screen equipment</w:t>
      </w:r>
    </w:p>
    <w:p w:rsidRPr="00FF74A9" w:rsidR="00F405DC" w:rsidP="00FF74A9" w:rsidRDefault="00F405DC" w14:paraId="4338EDC5"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All staff who use computers daily as a significant part of their normal work have a display screen equipment (DSE) assessment carried out. ‘Significant’ is taken to be continuous/near continuous spells of an hour or more at a time</w:t>
      </w:r>
    </w:p>
    <w:p w:rsidRPr="00FF74A9" w:rsidR="00F405DC" w:rsidP="00FF74A9" w:rsidRDefault="00F405DC" w14:paraId="7232C51E" w14:textId="1CFBEE2A">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Staff identified as DSE users are entitled to an eyesight test for DSE use upon request, and at regular intervals thereafter, by a qualified optician (and corrective glasses provided if required specifically for DSE use) </w:t>
      </w:r>
    </w:p>
    <w:p w:rsidR="00FF74A9" w:rsidP="00FF74A9" w:rsidRDefault="00FF74A9" w14:paraId="719CDFD3" w14:textId="77777777">
      <w:pPr>
        <w:pStyle w:val="Subhead2"/>
        <w:spacing w:before="0" w:after="0"/>
        <w:rPr>
          <w:rFonts w:ascii="Arial Narrow" w:hAnsi="Arial Narrow" w:eastAsia="Arial Narrow" w:cs="Arial Narrow"/>
          <w:color w:val="auto"/>
          <w:sz w:val="22"/>
          <w:szCs w:val="22"/>
          <w:lang w:val="en-GB"/>
        </w:rPr>
      </w:pPr>
    </w:p>
    <w:p w:rsidRPr="00FF74A9" w:rsidR="00F405DC" w:rsidP="00FF74A9" w:rsidRDefault="00F405DC" w14:paraId="5089B208" w14:textId="06A48C09">
      <w:pPr>
        <w:pStyle w:val="Subhead2"/>
        <w:spacing w:before="0" w:after="0"/>
        <w:rPr>
          <w:rFonts w:ascii="Arial Narrow" w:hAnsi="Arial Narrow" w:eastAsia="Arial Narrow" w:cs="Arial Narrow"/>
          <w:color w:val="auto"/>
          <w:sz w:val="22"/>
          <w:szCs w:val="22"/>
          <w:lang w:val="en-GB"/>
        </w:rPr>
      </w:pPr>
      <w:r w:rsidRPr="00FF74A9">
        <w:rPr>
          <w:rFonts w:ascii="Arial Narrow" w:hAnsi="Arial Narrow" w:eastAsia="Arial Narrow" w:cs="Arial Narrow"/>
          <w:color w:val="auto"/>
          <w:sz w:val="22"/>
          <w:szCs w:val="22"/>
          <w:lang w:val="en-GB"/>
        </w:rPr>
        <w:t>7.4 Specialist equipment</w:t>
      </w:r>
    </w:p>
    <w:p w:rsidRPr="00FF74A9" w:rsidR="00F405DC" w:rsidP="00FF74A9" w:rsidRDefault="00F405DC" w14:paraId="0E89B0A5"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Parents are responsible for the maintenance and safety of their children’s wheelchairs. In school, staff promote the responsible use of wheelchairs.</w:t>
      </w:r>
    </w:p>
    <w:p w:rsidRPr="00FF74A9" w:rsidR="00F405DC" w:rsidP="00FF74A9" w:rsidRDefault="00F405DC" w14:paraId="5278A086" w14:textId="77777777">
      <w:pPr>
        <w:pStyle w:val="1bodycopy10pt"/>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Oxygen cylinders are stored in a designated space, and staff are trained in the removal, storage and replacement of oxygen cylinders.</w:t>
      </w:r>
    </w:p>
    <w:p w:rsidR="00FF74A9" w:rsidP="00FF74A9" w:rsidRDefault="00FF74A9" w14:paraId="00A214EE" w14:textId="77777777">
      <w:pPr>
        <w:pStyle w:val="Heading1"/>
        <w:rPr>
          <w:rFonts w:ascii="Arial Narrow" w:hAnsi="Arial Narrow" w:eastAsia="Arial Narrow" w:cs="Arial Narrow"/>
          <w:sz w:val="22"/>
          <w:szCs w:val="22"/>
        </w:rPr>
      </w:pPr>
      <w:bookmarkStart w:name="_Toc529199220" w:id="15"/>
      <w:bookmarkStart w:name="_Toc97726507" w:id="16"/>
    </w:p>
    <w:p w:rsidRPr="00FF74A9" w:rsidR="00F405DC" w:rsidP="00FF74A9" w:rsidRDefault="00F405DC" w14:paraId="5EF455CC" w14:textId="2A43A873">
      <w:pPr>
        <w:pStyle w:val="Heading1"/>
        <w:rPr>
          <w:rFonts w:ascii="Arial Narrow" w:hAnsi="Arial Narrow" w:eastAsia="Arial Narrow" w:cs="Arial Narrow"/>
          <w:sz w:val="22"/>
          <w:szCs w:val="22"/>
        </w:rPr>
      </w:pPr>
      <w:r w:rsidRPr="00FF74A9">
        <w:rPr>
          <w:rFonts w:ascii="Arial Narrow" w:hAnsi="Arial Narrow" w:eastAsia="Arial Narrow" w:cs="Arial Narrow"/>
          <w:sz w:val="22"/>
          <w:szCs w:val="22"/>
        </w:rPr>
        <w:t>8. Lone working</w:t>
      </w:r>
      <w:bookmarkEnd w:id="15"/>
      <w:bookmarkEnd w:id="16"/>
    </w:p>
    <w:p w:rsidRPr="00FF74A9" w:rsidR="00F405DC" w:rsidP="00FF74A9" w:rsidRDefault="00F405DC" w14:paraId="02AF6C28"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Lone working may include:</w:t>
      </w:r>
    </w:p>
    <w:p w:rsidRPr="00FF74A9" w:rsidR="00F405DC" w:rsidP="00FF74A9" w:rsidRDefault="00F405DC" w14:paraId="1A21E20F" w14:textId="77777777">
      <w:pPr>
        <w:pStyle w:val="4Bulletedcopyblue"/>
        <w:numPr>
          <w:ilvl w:val="0"/>
          <w:numId w:val="98"/>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Late working</w:t>
      </w:r>
    </w:p>
    <w:p w:rsidRPr="00FF74A9" w:rsidR="00F405DC" w:rsidP="00FF74A9" w:rsidRDefault="00F405DC" w14:paraId="0676CA45" w14:textId="77777777">
      <w:pPr>
        <w:pStyle w:val="4Bulletedcopyblue"/>
        <w:numPr>
          <w:ilvl w:val="0"/>
          <w:numId w:val="98"/>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Home or site visits</w:t>
      </w:r>
    </w:p>
    <w:p w:rsidRPr="00FF74A9" w:rsidR="00F405DC" w:rsidP="00FF74A9" w:rsidRDefault="00F405DC" w14:paraId="7D3AC7B4" w14:textId="77777777">
      <w:pPr>
        <w:pStyle w:val="4Bulletedcopyblue"/>
        <w:numPr>
          <w:ilvl w:val="0"/>
          <w:numId w:val="98"/>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Weekend working</w:t>
      </w:r>
    </w:p>
    <w:p w:rsidRPr="00FF74A9" w:rsidR="00F405DC" w:rsidP="00FF74A9" w:rsidRDefault="00F405DC" w14:paraId="0B611DB3" w14:textId="77777777">
      <w:pPr>
        <w:pStyle w:val="4Bulletedcopyblue"/>
        <w:numPr>
          <w:ilvl w:val="0"/>
          <w:numId w:val="98"/>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Site manager duties</w:t>
      </w:r>
    </w:p>
    <w:p w:rsidRPr="00FF74A9" w:rsidR="00F405DC" w:rsidP="00FF74A9" w:rsidRDefault="00F405DC" w14:paraId="6ED5DD54" w14:textId="77777777">
      <w:pPr>
        <w:pStyle w:val="4Bulletedcopyblue"/>
        <w:numPr>
          <w:ilvl w:val="0"/>
          <w:numId w:val="98"/>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Site cleaning duties</w:t>
      </w:r>
    </w:p>
    <w:p w:rsidRPr="00FF74A9" w:rsidR="00F405DC" w:rsidP="00FF74A9" w:rsidRDefault="00F405DC" w14:paraId="6F7A1583" w14:textId="77777777">
      <w:pPr>
        <w:pStyle w:val="4Bulletedcopyblue"/>
        <w:numPr>
          <w:ilvl w:val="0"/>
          <w:numId w:val="98"/>
        </w:numPr>
        <w:spacing w:after="0"/>
        <w:rPr>
          <w:rFonts w:ascii="Arial Narrow" w:hAnsi="Arial Narrow" w:eastAsia="Arial Narrow" w:cs="Arial Narrow"/>
          <w:b/>
          <w:bCs/>
          <w:sz w:val="22"/>
          <w:szCs w:val="22"/>
        </w:rPr>
      </w:pPr>
      <w:r w:rsidRPr="00FF74A9">
        <w:rPr>
          <w:rFonts w:ascii="Arial Narrow" w:hAnsi="Arial Narrow" w:eastAsia="Arial Narrow" w:cs="Arial Narrow"/>
          <w:sz w:val="22"/>
          <w:szCs w:val="22"/>
        </w:rPr>
        <w:t>Working in a single occupancy office</w:t>
      </w:r>
    </w:p>
    <w:p w:rsidRPr="00FF74A9" w:rsidR="00F405DC" w:rsidP="00FF74A9" w:rsidRDefault="00F405DC" w14:paraId="3F66BBD4" w14:textId="77777777">
      <w:pPr>
        <w:pStyle w:val="4Bulletedcopyblue"/>
        <w:numPr>
          <w:ilvl w:val="0"/>
          <w:numId w:val="98"/>
        </w:numPr>
        <w:spacing w:after="0"/>
        <w:rPr>
          <w:rFonts w:ascii="Arial Narrow" w:hAnsi="Arial Narrow" w:eastAsia="Arial Narrow" w:cs="Arial Narrow"/>
          <w:b/>
          <w:bCs/>
          <w:sz w:val="22"/>
          <w:szCs w:val="22"/>
        </w:rPr>
      </w:pPr>
      <w:r w:rsidRPr="00FF74A9">
        <w:rPr>
          <w:rFonts w:ascii="Arial Narrow" w:hAnsi="Arial Narrow" w:eastAsia="Arial Narrow" w:cs="Arial Narrow"/>
          <w:sz w:val="22"/>
          <w:szCs w:val="22"/>
        </w:rPr>
        <w:t>Remote working, self-isolation and/or remote learning</w:t>
      </w:r>
    </w:p>
    <w:p w:rsidRPr="00FF74A9" w:rsidR="00F405DC" w:rsidP="00FF74A9" w:rsidRDefault="00F405DC" w14:paraId="3EFA2201"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Potentially dangerous activities, such as those where there is a risk of falling from height, will not be undertaken when working alone. If there are any doubts about the task to be performed, then the task will be postponed until other staff members are available.</w:t>
      </w:r>
    </w:p>
    <w:p w:rsidRPr="00FF74A9" w:rsidR="00F405DC" w:rsidP="00FF74A9" w:rsidRDefault="00F405DC" w14:paraId="6B120A4C"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If lone working is to be undertaken, a colleague, friend or family member will be informed about where the member of staff is and when they are likely to return.</w:t>
      </w:r>
    </w:p>
    <w:p w:rsidRPr="00FF74A9" w:rsidR="00F405DC" w:rsidP="00FF74A9" w:rsidRDefault="00F405DC" w14:paraId="1F202744"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The lone worker will ensure they are medically fit to work alone.</w:t>
      </w:r>
    </w:p>
    <w:p w:rsidR="00FF74A9" w:rsidP="00FF74A9" w:rsidRDefault="00FF74A9" w14:paraId="3BF5789D" w14:textId="77777777">
      <w:pPr>
        <w:pStyle w:val="Heading1"/>
        <w:rPr>
          <w:rFonts w:ascii="Arial Narrow" w:hAnsi="Arial Narrow" w:eastAsia="Arial Narrow" w:cs="Arial Narrow"/>
          <w:sz w:val="22"/>
          <w:szCs w:val="22"/>
        </w:rPr>
      </w:pPr>
      <w:bookmarkStart w:name="_Toc529199221" w:id="17"/>
      <w:bookmarkStart w:name="_Toc97726508" w:id="18"/>
    </w:p>
    <w:p w:rsidRPr="00FF74A9" w:rsidR="00F405DC" w:rsidP="00FF74A9" w:rsidRDefault="00F405DC" w14:paraId="536EFA62" w14:textId="65099712">
      <w:pPr>
        <w:pStyle w:val="Heading1"/>
        <w:rPr>
          <w:rFonts w:ascii="Arial Narrow" w:hAnsi="Arial Narrow" w:eastAsia="Arial Narrow" w:cs="Arial Narrow"/>
          <w:sz w:val="22"/>
          <w:szCs w:val="22"/>
        </w:rPr>
      </w:pPr>
      <w:r w:rsidRPr="00FF74A9">
        <w:rPr>
          <w:rFonts w:ascii="Arial Narrow" w:hAnsi="Arial Narrow" w:eastAsia="Arial Narrow" w:cs="Arial Narrow"/>
          <w:sz w:val="22"/>
          <w:szCs w:val="22"/>
        </w:rPr>
        <w:t>9. Working at height</w:t>
      </w:r>
      <w:bookmarkEnd w:id="17"/>
      <w:bookmarkEnd w:id="18"/>
      <w:r w:rsidRPr="00FF74A9">
        <w:rPr>
          <w:rFonts w:ascii="Arial Narrow" w:hAnsi="Arial Narrow" w:eastAsia="Arial Narrow" w:cs="Arial Narrow"/>
          <w:sz w:val="22"/>
          <w:szCs w:val="22"/>
        </w:rPr>
        <w:t xml:space="preserve"> </w:t>
      </w:r>
    </w:p>
    <w:p w:rsidRPr="00FF74A9" w:rsidR="00F405DC" w:rsidP="00FF74A9" w:rsidRDefault="00F405DC" w14:paraId="01D73846"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 xml:space="preserve">We will </w:t>
      </w:r>
      <w:r w:rsidRPr="00FF74A9">
        <w:rPr>
          <w:rFonts w:ascii="Arial Narrow" w:hAnsi="Arial Narrow" w:eastAsia="Arial Narrow" w:cs="Arial Narrow"/>
          <w:sz w:val="22"/>
          <w:szCs w:val="22"/>
        </w:rPr>
        <w:t>ensure that work is properly planned, supervised and carried out by competent people with the skills, knowledge</w:t>
      </w:r>
      <w:r w:rsidRPr="00FF74A9">
        <w:rPr>
          <w:rFonts w:ascii="Arial Narrow" w:hAnsi="Arial Narrow" w:eastAsia="Arial Narrow" w:cs="Arial Narrow"/>
          <w:sz w:val="22"/>
          <w:szCs w:val="22"/>
          <w:lang w:val="en-GB"/>
        </w:rPr>
        <w:t xml:space="preserve"> and experience to do the work. </w:t>
      </w:r>
    </w:p>
    <w:p w:rsidRPr="00FF74A9" w:rsidR="00F405DC" w:rsidP="00FF74A9" w:rsidRDefault="00F405DC" w14:paraId="7C14DB31"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In addition:</w:t>
      </w:r>
    </w:p>
    <w:p w:rsidRPr="00FF74A9" w:rsidR="00F405DC" w:rsidP="00FF74A9" w:rsidRDefault="00F405DC" w14:paraId="3312ABEB" w14:textId="658C4113">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The </w:t>
      </w:r>
      <w:r w:rsidRPr="00FF74A9" w:rsidR="00F93FBC">
        <w:rPr>
          <w:rFonts w:ascii="Arial Narrow" w:hAnsi="Arial Narrow" w:eastAsia="Arial Narrow" w:cs="Arial Narrow"/>
          <w:sz w:val="22"/>
          <w:szCs w:val="22"/>
        </w:rPr>
        <w:t>site officer</w:t>
      </w:r>
      <w:r w:rsidRPr="00FF74A9">
        <w:rPr>
          <w:rFonts w:ascii="Arial Narrow" w:hAnsi="Arial Narrow" w:eastAsia="Arial Narrow" w:cs="Arial Narrow"/>
          <w:sz w:val="22"/>
          <w:szCs w:val="22"/>
        </w:rPr>
        <w:t xml:space="preserve"> retains ladders for working at height</w:t>
      </w:r>
    </w:p>
    <w:p w:rsidRPr="00FF74A9" w:rsidR="00F405DC" w:rsidP="00FF74A9" w:rsidRDefault="00F405DC" w14:paraId="49F91FEE"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Pupils are prohibited from using ladders</w:t>
      </w:r>
    </w:p>
    <w:p w:rsidRPr="00FF74A9" w:rsidR="00F405DC" w:rsidP="00FF74A9" w:rsidRDefault="00F405DC" w14:paraId="6AA7D5AC"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Staff will wear appropriate footwear and clothing when using ladders</w:t>
      </w:r>
    </w:p>
    <w:p w:rsidRPr="00FF74A9" w:rsidR="00F405DC" w:rsidP="00FF74A9" w:rsidRDefault="00F405DC" w14:paraId="48F593BD"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Contractors are expected to provide their own ladders for working at height</w:t>
      </w:r>
    </w:p>
    <w:p w:rsidRPr="00FF74A9" w:rsidR="00F405DC" w:rsidP="00FF74A9" w:rsidRDefault="00F405DC" w14:paraId="07F569CC"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Before using a ladder, staff are expected to conduct a visual inspection to ensure its safety</w:t>
      </w:r>
    </w:p>
    <w:p w:rsidRPr="00FF74A9" w:rsidR="00F405DC" w:rsidP="00FF74A9" w:rsidRDefault="00F405DC" w14:paraId="183EE0D8"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Access to high levels, such as roofs, is only permitted by trained persons</w:t>
      </w:r>
    </w:p>
    <w:p w:rsidR="00FF74A9" w:rsidP="00FF74A9" w:rsidRDefault="00FF74A9" w14:paraId="322F441A" w14:textId="77777777">
      <w:pPr>
        <w:pStyle w:val="Heading1"/>
        <w:rPr>
          <w:rFonts w:ascii="Arial Narrow" w:hAnsi="Arial Narrow" w:eastAsia="Arial Narrow" w:cs="Arial Narrow"/>
          <w:sz w:val="22"/>
          <w:szCs w:val="22"/>
        </w:rPr>
      </w:pPr>
      <w:bookmarkStart w:name="_Toc529199222" w:id="19"/>
      <w:bookmarkStart w:name="_Toc97726509" w:id="20"/>
    </w:p>
    <w:p w:rsidRPr="00FF74A9" w:rsidR="00F405DC" w:rsidP="00FF74A9" w:rsidRDefault="00F405DC" w14:paraId="2BB78C35" w14:textId="5320F3A1">
      <w:pPr>
        <w:pStyle w:val="Heading1"/>
        <w:rPr>
          <w:rFonts w:ascii="Arial Narrow" w:hAnsi="Arial Narrow" w:eastAsia="Arial Narrow" w:cs="Arial Narrow"/>
          <w:sz w:val="22"/>
          <w:szCs w:val="22"/>
        </w:rPr>
      </w:pPr>
      <w:r w:rsidRPr="00FF74A9">
        <w:rPr>
          <w:rFonts w:ascii="Arial Narrow" w:hAnsi="Arial Narrow" w:eastAsia="Arial Narrow" w:cs="Arial Narrow"/>
          <w:sz w:val="22"/>
          <w:szCs w:val="22"/>
        </w:rPr>
        <w:t>10. Manual handling</w:t>
      </w:r>
      <w:bookmarkEnd w:id="19"/>
      <w:bookmarkEnd w:id="20"/>
    </w:p>
    <w:p w:rsidRPr="00FF74A9" w:rsidR="00F405DC" w:rsidP="00FF74A9" w:rsidRDefault="00F405DC" w14:paraId="0A41D9BE"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 xml:space="preserve">It is up to individuals to determine whether they are fit to lift or move equipment and furniture. If an </w:t>
      </w:r>
      <w:proofErr w:type="gramStart"/>
      <w:r w:rsidRPr="00FF74A9">
        <w:rPr>
          <w:rFonts w:ascii="Arial Narrow" w:hAnsi="Arial Narrow" w:eastAsia="Arial Narrow" w:cs="Arial Narrow"/>
          <w:sz w:val="22"/>
          <w:szCs w:val="22"/>
          <w:lang w:val="en-GB"/>
        </w:rPr>
        <w:t>individual feels</w:t>
      </w:r>
      <w:proofErr w:type="gramEnd"/>
      <w:r w:rsidRPr="00FF74A9">
        <w:rPr>
          <w:rFonts w:ascii="Arial Narrow" w:hAnsi="Arial Narrow" w:eastAsia="Arial Narrow" w:cs="Arial Narrow"/>
          <w:sz w:val="22"/>
          <w:szCs w:val="22"/>
          <w:lang w:val="en-GB"/>
        </w:rPr>
        <w:t xml:space="preserve"> that to lift an item could result in injury or exacerbate an existing condition, they will ask for assistance.</w:t>
      </w:r>
    </w:p>
    <w:p w:rsidRPr="00FF74A9" w:rsidR="00F405DC" w:rsidP="00FF74A9" w:rsidRDefault="00F405DC" w14:paraId="7597DBAC"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The school will ensure that proper mechanical aids and lifting equipment are available in school, and that staff are trained in how to use them safely.</w:t>
      </w:r>
    </w:p>
    <w:p w:rsidRPr="00FF74A9" w:rsidR="00F405DC" w:rsidP="00FF74A9" w:rsidRDefault="00F405DC" w14:paraId="6BB84327"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Staff and pupils are expected to use the following basic manual handling procedure:</w:t>
      </w:r>
    </w:p>
    <w:p w:rsidRPr="00FF74A9" w:rsidR="00F405DC" w:rsidP="00FF74A9" w:rsidRDefault="00F405DC" w14:paraId="79DEAA97"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Plan the lift and assess the load. If it is awkward or heavy, use a mechanical aid, such as a trolley, or ask another person to help</w:t>
      </w:r>
    </w:p>
    <w:p w:rsidRPr="00FF74A9" w:rsidR="00F405DC" w:rsidP="00FF74A9" w:rsidRDefault="00F405DC" w14:paraId="47C79F39"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Take the more direct route that is clear from obstruction and is as flat as possible</w:t>
      </w:r>
    </w:p>
    <w:p w:rsidRPr="00FF74A9" w:rsidR="00F405DC" w:rsidP="00FF74A9" w:rsidRDefault="00F405DC" w14:paraId="515D64A1"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Ensure the area where you plan to offload the load is clear</w:t>
      </w:r>
    </w:p>
    <w:p w:rsidRPr="00FF74A9" w:rsidR="00F405DC" w:rsidP="00FF74A9" w:rsidRDefault="00F405DC" w14:paraId="48284479"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When lifting, bend your knees and keep your back straight, feet apart and angled out. Ensure the load is held close to the body and firmly. Lift smoothly and slowly and avoid twisting, stretching and reaching where practicable</w:t>
      </w:r>
    </w:p>
    <w:p w:rsidR="00FF74A9" w:rsidP="00FF74A9" w:rsidRDefault="00FF74A9" w14:paraId="720329C7" w14:textId="77777777">
      <w:pPr>
        <w:pStyle w:val="Heading6"/>
        <w:rPr>
          <w:rFonts w:ascii="Arial Narrow" w:hAnsi="Arial Narrow" w:cs="Arial"/>
          <w:i w:val="0"/>
          <w:sz w:val="22"/>
          <w:szCs w:val="22"/>
        </w:rPr>
      </w:pPr>
      <w:bookmarkStart w:name="_Toc529199223" w:id="21"/>
      <w:bookmarkStart w:name="_Toc97726510" w:id="22"/>
    </w:p>
    <w:p w:rsidRPr="00FF74A9" w:rsidR="0096598E" w:rsidP="00FF74A9" w:rsidRDefault="0096598E" w14:paraId="456CB4BC" w14:textId="41328217">
      <w:pPr>
        <w:pStyle w:val="Heading6"/>
        <w:rPr>
          <w:rFonts w:ascii="Arial Narrow" w:hAnsi="Arial Narrow" w:cs="Arial"/>
          <w:i w:val="0"/>
          <w:sz w:val="22"/>
          <w:szCs w:val="22"/>
        </w:rPr>
      </w:pPr>
      <w:r w:rsidRPr="00FF74A9">
        <w:rPr>
          <w:rFonts w:ascii="Arial Narrow" w:hAnsi="Arial Narrow" w:cs="Arial"/>
          <w:i w:val="0"/>
          <w:sz w:val="22"/>
          <w:szCs w:val="22"/>
        </w:rPr>
        <w:t>11. Safe Plant and Equipment</w:t>
      </w:r>
    </w:p>
    <w:p w:rsidRPr="00FF74A9" w:rsidR="0096598E" w:rsidP="00FF74A9" w:rsidRDefault="0096598E" w14:paraId="765E7B4B" w14:textId="77777777">
      <w:pPr>
        <w:numPr>
          <w:ilvl w:val="12"/>
          <w:numId w:val="0"/>
        </w:numPr>
        <w:rPr>
          <w:rFonts w:ascii="Arial Narrow" w:hAnsi="Arial Narrow" w:cs="Arial"/>
          <w:sz w:val="22"/>
          <w:szCs w:val="22"/>
        </w:rPr>
      </w:pPr>
      <w:r w:rsidRPr="00FF74A9">
        <w:rPr>
          <w:rFonts w:ascii="Arial Narrow" w:hAnsi="Arial Narrow" w:cs="Arial"/>
          <w:sz w:val="22"/>
          <w:szCs w:val="22"/>
        </w:rPr>
        <w:t xml:space="preserve">The Headteacher and Caretaker are responsible for identifying all equipment that require regular inspection, servicing and maintenance, both by school staff and by third parties e.g. play equipment, electrical equipment (floor buffers etc.), hand tools.   </w:t>
      </w:r>
    </w:p>
    <w:p w:rsidRPr="00FF74A9" w:rsidR="0096598E" w:rsidP="00FF74A9" w:rsidRDefault="0096598E" w14:paraId="21ACD4C6" w14:textId="77777777">
      <w:pPr>
        <w:tabs>
          <w:tab w:val="left" w:pos="426"/>
          <w:tab w:val="left" w:pos="720"/>
        </w:tabs>
        <w:ind w:left="360"/>
        <w:rPr>
          <w:rFonts w:ascii="Arial Narrow" w:hAnsi="Arial Narrow" w:cs="Arial"/>
          <w:sz w:val="22"/>
          <w:szCs w:val="22"/>
        </w:rPr>
      </w:pPr>
    </w:p>
    <w:p w:rsidRPr="00FF74A9" w:rsidR="0096598E" w:rsidP="5517CC83" w:rsidRDefault="0096598E" w14:paraId="7E6B7263" w14:textId="77777777">
      <w:pPr>
        <w:rPr>
          <w:rFonts w:ascii="Arial Narrow" w:hAnsi="Arial Narrow" w:cs="Arial"/>
          <w:sz w:val="22"/>
          <w:szCs w:val="22"/>
        </w:rPr>
      </w:pPr>
      <w:r w:rsidRPr="5517CC83" w:rsidR="0096598E">
        <w:rPr>
          <w:rFonts w:ascii="Arial Narrow" w:hAnsi="Arial Narrow" w:cs="Arial"/>
          <w:sz w:val="22"/>
          <w:szCs w:val="22"/>
        </w:rPr>
        <w:t>The Headteacher is responsible for ensuring effective maintenance procedures are drawn up.</w:t>
      </w:r>
    </w:p>
    <w:p w:rsidRPr="00FF74A9" w:rsidR="0096598E" w:rsidP="00FF74A9" w:rsidRDefault="0096598E" w14:paraId="164BD501" w14:textId="7E66B9BD">
      <w:pPr>
        <w:numPr>
          <w:ilvl w:val="12"/>
          <w:numId w:val="0"/>
        </w:numPr>
        <w:rPr>
          <w:rFonts w:ascii="Arial Narrow" w:hAnsi="Arial Narrow" w:cs="Arial"/>
          <w:sz w:val="22"/>
          <w:szCs w:val="22"/>
        </w:rPr>
      </w:pPr>
      <w:r w:rsidRPr="00FF74A9">
        <w:rPr>
          <w:rFonts w:ascii="Arial Narrow" w:hAnsi="Arial Narrow" w:cs="Arial"/>
          <w:sz w:val="22"/>
          <w:szCs w:val="22"/>
        </w:rPr>
        <w:t>The Headteacher is responsible for ensuring that all identified maintenance is carried out.</w:t>
      </w:r>
    </w:p>
    <w:p w:rsidRPr="00FF74A9" w:rsidR="0096598E" w:rsidP="00FF74A9" w:rsidRDefault="0096598E" w14:paraId="413AABDF" w14:textId="45F09101">
      <w:pPr>
        <w:tabs>
          <w:tab w:val="left" w:pos="720"/>
        </w:tabs>
        <w:rPr>
          <w:rFonts w:ascii="Arial Narrow" w:hAnsi="Arial Narrow" w:cs="Arial"/>
          <w:sz w:val="22"/>
          <w:szCs w:val="22"/>
        </w:rPr>
      </w:pPr>
      <w:r w:rsidRPr="00FF74A9">
        <w:rPr>
          <w:rFonts w:ascii="Arial Narrow" w:hAnsi="Arial Narrow" w:cs="Arial"/>
          <w:sz w:val="22"/>
          <w:szCs w:val="22"/>
        </w:rPr>
        <w:t>Any problems found with equipment are reported to the</w:t>
      </w:r>
      <w:r w:rsidRPr="00FF74A9">
        <w:rPr>
          <w:rFonts w:ascii="Arial Narrow" w:hAnsi="Arial Narrow"/>
          <w:sz w:val="22"/>
          <w:szCs w:val="22"/>
        </w:rPr>
        <w:t xml:space="preserve"> </w:t>
      </w:r>
      <w:r w:rsidRPr="00FF74A9">
        <w:rPr>
          <w:rFonts w:ascii="Arial Narrow" w:hAnsi="Arial Narrow" w:cs="Arial"/>
          <w:sz w:val="22"/>
          <w:szCs w:val="22"/>
        </w:rPr>
        <w:t>Headteacher or Caretaker.</w:t>
      </w:r>
    </w:p>
    <w:p w:rsidRPr="00FF74A9" w:rsidR="0096598E" w:rsidP="00FF74A9" w:rsidRDefault="0096598E" w14:paraId="741BC29C" w14:textId="38F7AB41">
      <w:pPr>
        <w:numPr>
          <w:ilvl w:val="12"/>
          <w:numId w:val="0"/>
        </w:numPr>
        <w:rPr>
          <w:rFonts w:ascii="Arial Narrow" w:hAnsi="Arial Narrow" w:cs="Arial"/>
          <w:sz w:val="22"/>
          <w:szCs w:val="22"/>
        </w:rPr>
      </w:pPr>
      <w:r w:rsidRPr="00FF74A9">
        <w:rPr>
          <w:rFonts w:ascii="Arial Narrow" w:hAnsi="Arial Narrow" w:cs="Arial"/>
          <w:sz w:val="22"/>
          <w:szCs w:val="22"/>
        </w:rPr>
        <w:t>The Headteacher or School Business Manager will check that new plant and equipment meets health and safety standards before it is purchased.</w:t>
      </w:r>
    </w:p>
    <w:p w:rsidRPr="00FF74A9" w:rsidR="0096598E" w:rsidP="00FF74A9" w:rsidRDefault="0096598E" w14:paraId="3F43DEBF" w14:textId="1071B8EE">
      <w:pPr>
        <w:tabs>
          <w:tab w:val="left" w:pos="720"/>
        </w:tabs>
        <w:rPr>
          <w:rFonts w:ascii="Arial Narrow" w:hAnsi="Arial Narrow" w:cs="Arial"/>
          <w:sz w:val="22"/>
          <w:szCs w:val="22"/>
        </w:rPr>
      </w:pPr>
      <w:r w:rsidRPr="00FF74A9">
        <w:rPr>
          <w:rFonts w:ascii="Arial Narrow" w:hAnsi="Arial Narrow" w:cs="Arial"/>
          <w:sz w:val="22"/>
          <w:szCs w:val="22"/>
        </w:rPr>
        <w:t>No unauthorised electrical equipment will be used on school premises.</w:t>
      </w:r>
    </w:p>
    <w:p w:rsidRPr="00FF74A9" w:rsidR="0096598E" w:rsidP="00FF74A9" w:rsidRDefault="0096598E" w14:paraId="097FAEEE" w14:textId="75D02D8B">
      <w:pPr>
        <w:tabs>
          <w:tab w:val="left" w:pos="720"/>
        </w:tabs>
        <w:rPr>
          <w:rFonts w:ascii="Arial Narrow" w:hAnsi="Arial Narrow" w:cs="Arial"/>
          <w:sz w:val="22"/>
          <w:szCs w:val="22"/>
        </w:rPr>
      </w:pPr>
      <w:r w:rsidRPr="00FF74A9">
        <w:rPr>
          <w:rFonts w:ascii="Arial Narrow" w:hAnsi="Arial Narrow" w:cs="Arial"/>
          <w:sz w:val="22"/>
          <w:szCs w:val="22"/>
        </w:rPr>
        <w:t>Portable electrical appliances are tested by a competent person regularly.</w:t>
      </w:r>
    </w:p>
    <w:p w:rsidRPr="00FF74A9" w:rsidR="0096598E" w:rsidP="00FF74A9" w:rsidRDefault="0096598E" w14:paraId="320FE956" w14:textId="4E701858">
      <w:pPr>
        <w:tabs>
          <w:tab w:val="left" w:pos="720"/>
        </w:tabs>
        <w:rPr>
          <w:rFonts w:ascii="Arial Narrow" w:hAnsi="Arial Narrow" w:cs="Arial"/>
          <w:sz w:val="22"/>
          <w:szCs w:val="22"/>
        </w:rPr>
      </w:pPr>
      <w:r w:rsidRPr="00FF74A9">
        <w:rPr>
          <w:rFonts w:ascii="Arial Narrow" w:hAnsi="Arial Narrow" w:cs="Arial"/>
          <w:sz w:val="22"/>
          <w:szCs w:val="22"/>
        </w:rPr>
        <w:t>Where appropriate, residual current devices are used with all electrical equipment.</w:t>
      </w:r>
    </w:p>
    <w:p w:rsidRPr="00FF74A9" w:rsidR="0096598E" w:rsidP="00FF74A9" w:rsidRDefault="0096598E" w14:paraId="277767DB" w14:textId="77777777">
      <w:pPr>
        <w:tabs>
          <w:tab w:val="left" w:pos="720"/>
        </w:tabs>
        <w:rPr>
          <w:rFonts w:ascii="Arial Narrow" w:hAnsi="Arial Narrow" w:cs="Arial"/>
          <w:sz w:val="22"/>
          <w:szCs w:val="22"/>
        </w:rPr>
      </w:pPr>
      <w:r w:rsidRPr="00FF74A9">
        <w:rPr>
          <w:rFonts w:ascii="Arial Narrow" w:hAnsi="Arial Narrow" w:cs="Arial"/>
          <w:sz w:val="22"/>
          <w:szCs w:val="22"/>
        </w:rPr>
        <w:t>No equipment will be lent to anyone who is not employed by the school or has not been trained to use the equipment</w:t>
      </w:r>
    </w:p>
    <w:p w:rsidRPr="00FF74A9" w:rsidR="0096598E" w:rsidP="00FF74A9" w:rsidRDefault="0096598E" w14:paraId="0EF89457" w14:textId="77777777">
      <w:pPr>
        <w:pStyle w:val="Heading1"/>
        <w:rPr>
          <w:rFonts w:ascii="Arial Narrow" w:hAnsi="Arial Narrow" w:eastAsia="Arial Narrow" w:cs="Arial Narrow"/>
          <w:sz w:val="22"/>
          <w:szCs w:val="22"/>
        </w:rPr>
      </w:pPr>
    </w:p>
    <w:p w:rsidR="00FF74A9" w:rsidP="00FF74A9" w:rsidRDefault="00F405DC" w14:paraId="10D47253" w14:textId="49B57F13">
      <w:pPr>
        <w:pStyle w:val="Heading1"/>
        <w:rPr>
          <w:rFonts w:ascii="Arial Narrow" w:hAnsi="Arial Narrow" w:eastAsia="Arial Narrow" w:cs="Arial Narrow"/>
          <w:sz w:val="22"/>
          <w:szCs w:val="22"/>
        </w:rPr>
      </w:pPr>
      <w:r w:rsidRPr="00FF74A9">
        <w:rPr>
          <w:rFonts w:ascii="Arial Narrow" w:hAnsi="Arial Narrow" w:eastAsia="Arial Narrow" w:cs="Arial Narrow"/>
          <w:sz w:val="22"/>
          <w:szCs w:val="22"/>
        </w:rPr>
        <w:t>1</w:t>
      </w:r>
      <w:r w:rsidRPr="00FF74A9" w:rsidR="0096598E">
        <w:rPr>
          <w:rFonts w:ascii="Arial Narrow" w:hAnsi="Arial Narrow" w:eastAsia="Arial Narrow" w:cs="Arial Narrow"/>
          <w:sz w:val="22"/>
          <w:szCs w:val="22"/>
        </w:rPr>
        <w:t>2</w:t>
      </w:r>
      <w:r w:rsidRPr="00FF74A9">
        <w:rPr>
          <w:rFonts w:ascii="Arial Narrow" w:hAnsi="Arial Narrow" w:eastAsia="Arial Narrow" w:cs="Arial Narrow"/>
          <w:sz w:val="22"/>
          <w:szCs w:val="22"/>
        </w:rPr>
        <w:t>. Off-site visits</w:t>
      </w:r>
      <w:bookmarkEnd w:id="21"/>
      <w:bookmarkEnd w:id="22"/>
    </w:p>
    <w:p w:rsidRPr="00FF74A9" w:rsidR="00F405DC" w:rsidP="00FF74A9" w:rsidRDefault="00F405DC" w14:paraId="24F107D1" w14:textId="3D62C2B5">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When taking pupils off the school premises, we will ensure that:</w:t>
      </w:r>
    </w:p>
    <w:p w:rsidRPr="00FF74A9" w:rsidR="00F405DC" w:rsidP="00FF74A9" w:rsidRDefault="00F405DC" w14:paraId="0112D1AD" w14:textId="6D69B1D1">
      <w:pPr>
        <w:pStyle w:val="4Bulletedcopyblue"/>
        <w:numPr>
          <w:numId w:val="0"/>
        </w:numPr>
        <w:spacing w:after="0"/>
        <w:rPr>
          <w:rFonts w:ascii="Arial Narrow" w:hAnsi="Arial Narrow" w:eastAsia="Arial Narrow" w:cs="Arial Narrow"/>
          <w:sz w:val="22"/>
          <w:szCs w:val="22"/>
        </w:rPr>
      </w:pPr>
      <w:r w:rsidRPr="5517CC83" w:rsidR="00F405DC">
        <w:rPr>
          <w:rFonts w:ascii="Arial Narrow" w:hAnsi="Arial Narrow" w:eastAsia="Arial Narrow" w:cs="Arial Narrow"/>
          <w:sz w:val="22"/>
          <w:szCs w:val="22"/>
        </w:rPr>
        <w:t>Risk assessments will be completed where off-site visits and activities require them</w:t>
      </w:r>
      <w:r w:rsidRPr="5517CC83" w:rsidR="00F93FBC">
        <w:rPr>
          <w:rFonts w:ascii="Arial Narrow" w:hAnsi="Arial Narrow" w:eastAsia="Arial Narrow" w:cs="Arial Narrow"/>
          <w:sz w:val="22"/>
          <w:szCs w:val="22"/>
        </w:rPr>
        <w:t xml:space="preserve">. These are completed using Evolve and are </w:t>
      </w:r>
      <w:r w:rsidRPr="5517CC83" w:rsidR="00F93FBC">
        <w:rPr>
          <w:rFonts w:ascii="Arial Narrow" w:hAnsi="Arial Narrow" w:eastAsia="Arial Narrow" w:cs="Arial Narrow"/>
          <w:sz w:val="22"/>
          <w:szCs w:val="22"/>
        </w:rPr>
        <w:t>check</w:t>
      </w:r>
      <w:r w:rsidRPr="5517CC83" w:rsidR="00F93FBC">
        <w:rPr>
          <w:rFonts w:ascii="Arial Narrow" w:hAnsi="Arial Narrow" w:eastAsia="Arial Narrow" w:cs="Arial Narrow"/>
          <w:sz w:val="22"/>
          <w:szCs w:val="22"/>
        </w:rPr>
        <w:t xml:space="preserve"> by the Evolve lead (</w:t>
      </w:r>
      <w:r w:rsidRPr="5517CC83" w:rsidR="08B5EC76">
        <w:rPr>
          <w:rFonts w:ascii="Arial Narrow" w:hAnsi="Arial Narrow" w:eastAsia="Arial Narrow" w:cs="Arial Narrow"/>
          <w:sz w:val="22"/>
          <w:szCs w:val="22"/>
        </w:rPr>
        <w:t xml:space="preserve">Charlotte Slade </w:t>
      </w:r>
      <w:r w:rsidRPr="5517CC83" w:rsidR="00F93FBC">
        <w:rPr>
          <w:rFonts w:ascii="Arial Narrow" w:hAnsi="Arial Narrow" w:eastAsia="Arial Narrow" w:cs="Arial Narrow"/>
          <w:sz w:val="22"/>
          <w:szCs w:val="22"/>
        </w:rPr>
        <w:t>) and approved by The Headteacher (Hayley Kearsley).</w:t>
      </w:r>
    </w:p>
    <w:p w:rsidRPr="00FF74A9" w:rsidR="00F405DC" w:rsidP="00FF74A9" w:rsidRDefault="00F405DC" w14:paraId="62D926CD"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All off-site visits are appropriately staffed </w:t>
      </w:r>
    </w:p>
    <w:p w:rsidRPr="00FF74A9" w:rsidR="00F405DC" w:rsidP="00FF74A9" w:rsidRDefault="00F405DC" w14:paraId="25DD4EB9" w14:textId="78A3C71F">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Staff will take a mobile phone, an appropriate portable first aid kit, information about the specific medical needs of pupils, along with the parents’ contact details</w:t>
      </w:r>
      <w:r w:rsidRPr="00FF74A9" w:rsidR="00F93FBC">
        <w:rPr>
          <w:rFonts w:ascii="Arial Narrow" w:hAnsi="Arial Narrow" w:eastAsia="Arial Narrow" w:cs="Arial Narrow"/>
          <w:sz w:val="22"/>
          <w:szCs w:val="22"/>
        </w:rPr>
        <w:t>.</w:t>
      </w:r>
    </w:p>
    <w:p w:rsidRPr="00FF74A9" w:rsidR="00F405DC" w:rsidP="00FF74A9" w:rsidRDefault="00F405DC" w14:paraId="4737ECD8"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There will always be at least one first aider on school trips and visits</w:t>
      </w:r>
    </w:p>
    <w:p w:rsidRPr="00FF74A9" w:rsidR="00F405DC" w:rsidP="00FF74A9" w:rsidRDefault="00F405DC" w14:paraId="15EDD10A"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For trips and visits with pupils in the Early Years Foundation Stage, there will always be at least one first aider with a current </w:t>
      </w:r>
      <w:proofErr w:type="spellStart"/>
      <w:r w:rsidRPr="00FF74A9">
        <w:rPr>
          <w:rFonts w:ascii="Arial Narrow" w:hAnsi="Arial Narrow" w:eastAsia="Arial Narrow" w:cs="Arial Narrow"/>
          <w:sz w:val="22"/>
          <w:szCs w:val="22"/>
        </w:rPr>
        <w:t>paediatric</w:t>
      </w:r>
      <w:proofErr w:type="spellEnd"/>
      <w:r w:rsidRPr="00FF74A9">
        <w:rPr>
          <w:rFonts w:ascii="Arial Narrow" w:hAnsi="Arial Narrow" w:eastAsia="Arial Narrow" w:cs="Arial Narrow"/>
          <w:sz w:val="22"/>
          <w:szCs w:val="22"/>
        </w:rPr>
        <w:t xml:space="preserve"> first aid certificate</w:t>
      </w:r>
    </w:p>
    <w:p w:rsidRPr="00FF74A9" w:rsidR="00F405DC" w:rsidP="00FF74A9" w:rsidRDefault="00F405DC" w14:paraId="6B427750"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For other trips, there will always be at least one first aider on school trips and visits</w:t>
      </w:r>
    </w:p>
    <w:p w:rsidR="00FF74A9" w:rsidP="00FF74A9" w:rsidRDefault="00FF74A9" w14:paraId="669A8884" w14:textId="77777777">
      <w:pPr>
        <w:pStyle w:val="Heading1"/>
        <w:rPr>
          <w:rFonts w:ascii="Arial Narrow" w:hAnsi="Arial Narrow" w:eastAsia="Arial Narrow" w:cs="Arial Narrow"/>
          <w:sz w:val="22"/>
          <w:szCs w:val="22"/>
        </w:rPr>
      </w:pPr>
      <w:bookmarkStart w:name="_Toc529199224" w:id="23"/>
      <w:bookmarkStart w:name="_Toc97726511" w:id="24"/>
    </w:p>
    <w:p w:rsidRPr="00FF74A9" w:rsidR="00F405DC" w:rsidP="00FF74A9" w:rsidRDefault="00F405DC" w14:paraId="23A09FCA" w14:textId="52D8EA1F">
      <w:pPr>
        <w:pStyle w:val="Heading1"/>
        <w:rPr>
          <w:rFonts w:ascii="Arial Narrow" w:hAnsi="Arial Narrow" w:eastAsia="Arial Narrow" w:cs="Arial Narrow"/>
          <w:sz w:val="22"/>
          <w:szCs w:val="22"/>
        </w:rPr>
      </w:pPr>
      <w:r w:rsidRPr="00FF74A9">
        <w:rPr>
          <w:rFonts w:ascii="Arial Narrow" w:hAnsi="Arial Narrow" w:eastAsia="Arial Narrow" w:cs="Arial Narrow"/>
          <w:sz w:val="22"/>
          <w:szCs w:val="22"/>
        </w:rPr>
        <w:t>1</w:t>
      </w:r>
      <w:r w:rsidRPr="00FF74A9" w:rsidR="0096598E">
        <w:rPr>
          <w:rFonts w:ascii="Arial Narrow" w:hAnsi="Arial Narrow" w:eastAsia="Arial Narrow" w:cs="Arial Narrow"/>
          <w:sz w:val="22"/>
          <w:szCs w:val="22"/>
        </w:rPr>
        <w:t>3</w:t>
      </w:r>
      <w:r w:rsidRPr="00FF74A9">
        <w:rPr>
          <w:rFonts w:ascii="Arial Narrow" w:hAnsi="Arial Narrow" w:eastAsia="Arial Narrow" w:cs="Arial Narrow"/>
          <w:sz w:val="22"/>
          <w:szCs w:val="22"/>
        </w:rPr>
        <w:t>. Lettings</w:t>
      </w:r>
      <w:bookmarkEnd w:id="23"/>
      <w:bookmarkEnd w:id="24"/>
    </w:p>
    <w:p w:rsidRPr="00FF74A9" w:rsidR="00F405DC" w:rsidP="00FF74A9" w:rsidRDefault="00F405DC" w14:paraId="78DD7B58" w14:textId="77777777">
      <w:pPr>
        <w:pStyle w:val="1bodycopy10pt"/>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This policy applies to lettings. Those who hire any aspect of the school site or any facilities will be made aware of the content of the school’s health and safety policy, and will have responsibility for complying with it.</w:t>
      </w:r>
    </w:p>
    <w:p w:rsidR="00FF74A9" w:rsidP="00FF74A9" w:rsidRDefault="00FF74A9" w14:paraId="70150F76" w14:textId="77777777">
      <w:pPr>
        <w:pStyle w:val="Heading1"/>
        <w:rPr>
          <w:rFonts w:ascii="Arial Narrow" w:hAnsi="Arial Narrow" w:eastAsia="Arial Narrow" w:cs="Arial Narrow"/>
          <w:sz w:val="22"/>
          <w:szCs w:val="22"/>
        </w:rPr>
      </w:pPr>
      <w:bookmarkStart w:name="_Toc529199225" w:id="25"/>
      <w:bookmarkStart w:name="_Toc97726512" w:id="26"/>
    </w:p>
    <w:p w:rsidRPr="00FF74A9" w:rsidR="00F405DC" w:rsidP="00FF74A9" w:rsidRDefault="00F405DC" w14:paraId="60525DC6" w14:textId="51742750">
      <w:pPr>
        <w:pStyle w:val="Heading1"/>
        <w:rPr>
          <w:rFonts w:ascii="Arial Narrow" w:hAnsi="Arial Narrow" w:eastAsia="Arial Narrow" w:cs="Arial Narrow"/>
          <w:sz w:val="22"/>
          <w:szCs w:val="22"/>
        </w:rPr>
      </w:pPr>
      <w:r w:rsidRPr="00FF74A9">
        <w:rPr>
          <w:rFonts w:ascii="Arial Narrow" w:hAnsi="Arial Narrow" w:eastAsia="Arial Narrow" w:cs="Arial Narrow"/>
          <w:sz w:val="22"/>
          <w:szCs w:val="22"/>
        </w:rPr>
        <w:t>1</w:t>
      </w:r>
      <w:r w:rsidRPr="00FF74A9" w:rsidR="0096598E">
        <w:rPr>
          <w:rFonts w:ascii="Arial Narrow" w:hAnsi="Arial Narrow" w:eastAsia="Arial Narrow" w:cs="Arial Narrow"/>
          <w:sz w:val="22"/>
          <w:szCs w:val="22"/>
        </w:rPr>
        <w:t>4</w:t>
      </w:r>
      <w:r w:rsidRPr="00FF74A9">
        <w:rPr>
          <w:rFonts w:ascii="Arial Narrow" w:hAnsi="Arial Narrow" w:eastAsia="Arial Narrow" w:cs="Arial Narrow"/>
          <w:sz w:val="22"/>
          <w:szCs w:val="22"/>
        </w:rPr>
        <w:t>. Violence at work</w:t>
      </w:r>
      <w:bookmarkEnd w:id="25"/>
      <w:bookmarkEnd w:id="26"/>
    </w:p>
    <w:p w:rsidRPr="00FF74A9" w:rsidR="00F405DC" w:rsidP="00FF74A9" w:rsidRDefault="00F405DC" w14:paraId="354400B9"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 xml:space="preserve">We believe that staff should not be in any danger at work, and will not tolerate violent or threatening behaviour towards our staff. </w:t>
      </w:r>
    </w:p>
    <w:p w:rsidRPr="00FF74A9" w:rsidR="00F405DC" w:rsidP="00FF74A9" w:rsidRDefault="00F405DC" w14:paraId="26D2EB53" w14:textId="6A329007">
      <w:pPr>
        <w:pStyle w:val="1bodycopy10pt"/>
        <w:spacing w:after="0"/>
        <w:rPr>
          <w:rFonts w:ascii="Arial Narrow" w:hAnsi="Arial Narrow" w:eastAsia="Arial Narrow" w:cs="Arial Narrow"/>
          <w:sz w:val="22"/>
          <w:szCs w:val="22"/>
          <w:lang w:val="en-GB"/>
        </w:rPr>
      </w:pPr>
      <w:r w:rsidRPr="5517CC83" w:rsidR="00F405DC">
        <w:rPr>
          <w:rFonts w:ascii="Arial Narrow" w:hAnsi="Arial Narrow" w:eastAsia="Arial Narrow" w:cs="Arial Narrow"/>
          <w:sz w:val="22"/>
          <w:szCs w:val="22"/>
          <w:lang w:val="en-GB"/>
        </w:rPr>
        <w:t xml:space="preserve">All staff will report any incidents of aggression or violence (or near misses) directed to themselves to their line manager/headteacher </w:t>
      </w:r>
      <w:r w:rsidRPr="5517CC83" w:rsidR="00F405DC">
        <w:rPr>
          <w:rFonts w:ascii="Arial Narrow" w:hAnsi="Arial Narrow" w:eastAsia="Arial Narrow" w:cs="Arial Narrow"/>
          <w:sz w:val="22"/>
          <w:szCs w:val="22"/>
          <w:lang w:val="en-GB"/>
        </w:rPr>
        <w:t>immediately</w:t>
      </w:r>
      <w:r w:rsidRPr="5517CC83" w:rsidR="00F405DC">
        <w:rPr>
          <w:rFonts w:ascii="Arial Narrow" w:hAnsi="Arial Narrow" w:eastAsia="Arial Narrow" w:cs="Arial Narrow"/>
          <w:sz w:val="22"/>
          <w:szCs w:val="22"/>
          <w:lang w:val="en-GB"/>
        </w:rPr>
        <w:t xml:space="preserve">. This applies to violence from pupils, </w:t>
      </w:r>
      <w:r w:rsidRPr="5517CC83" w:rsidR="499D2ABF">
        <w:rPr>
          <w:rFonts w:ascii="Arial Narrow" w:hAnsi="Arial Narrow" w:eastAsia="Arial Narrow" w:cs="Arial Narrow"/>
          <w:sz w:val="22"/>
          <w:szCs w:val="22"/>
          <w:lang w:val="en-GB"/>
        </w:rPr>
        <w:t xml:space="preserve">paretns/carers, </w:t>
      </w:r>
      <w:r w:rsidRPr="5517CC83" w:rsidR="00F405DC">
        <w:rPr>
          <w:rFonts w:ascii="Arial Narrow" w:hAnsi="Arial Narrow" w:eastAsia="Arial Narrow" w:cs="Arial Narrow"/>
          <w:sz w:val="22"/>
          <w:szCs w:val="22"/>
          <w:lang w:val="en-GB"/>
        </w:rPr>
        <w:t>visitors</w:t>
      </w:r>
      <w:r w:rsidRPr="5517CC83" w:rsidR="00F405DC">
        <w:rPr>
          <w:rFonts w:ascii="Arial Narrow" w:hAnsi="Arial Narrow" w:eastAsia="Arial Narrow" w:cs="Arial Narrow"/>
          <w:sz w:val="22"/>
          <w:szCs w:val="22"/>
          <w:lang w:val="en-GB"/>
        </w:rPr>
        <w:t xml:space="preserve"> or other staff.</w:t>
      </w:r>
    </w:p>
    <w:p w:rsidR="00FF74A9" w:rsidP="00FF74A9" w:rsidRDefault="00FF74A9" w14:paraId="3EDC7488" w14:textId="77777777">
      <w:pPr>
        <w:pStyle w:val="Heading1"/>
        <w:rPr>
          <w:rFonts w:ascii="Arial Narrow" w:hAnsi="Arial Narrow" w:eastAsia="Arial Narrow" w:cs="Arial Narrow"/>
          <w:sz w:val="22"/>
          <w:szCs w:val="22"/>
        </w:rPr>
      </w:pPr>
      <w:bookmarkStart w:name="_Toc529199226" w:id="27"/>
      <w:bookmarkStart w:name="_Toc97726513" w:id="28"/>
    </w:p>
    <w:p w:rsidRPr="00FF74A9" w:rsidR="00F405DC" w:rsidP="00FF74A9" w:rsidRDefault="00F405DC" w14:paraId="7C961214" w14:textId="72FF152E">
      <w:pPr>
        <w:pStyle w:val="Heading1"/>
        <w:rPr>
          <w:rFonts w:ascii="Arial Narrow" w:hAnsi="Arial Narrow" w:eastAsia="Arial Narrow" w:cs="Arial Narrow"/>
          <w:sz w:val="22"/>
          <w:szCs w:val="22"/>
        </w:rPr>
      </w:pPr>
      <w:r w:rsidRPr="00FF74A9">
        <w:rPr>
          <w:rFonts w:ascii="Arial Narrow" w:hAnsi="Arial Narrow" w:eastAsia="Arial Narrow" w:cs="Arial Narrow"/>
          <w:sz w:val="22"/>
          <w:szCs w:val="22"/>
        </w:rPr>
        <w:t>1</w:t>
      </w:r>
      <w:r w:rsidRPr="00FF74A9" w:rsidR="0096598E">
        <w:rPr>
          <w:rFonts w:ascii="Arial Narrow" w:hAnsi="Arial Narrow" w:eastAsia="Arial Narrow" w:cs="Arial Narrow"/>
          <w:sz w:val="22"/>
          <w:szCs w:val="22"/>
        </w:rPr>
        <w:t>5</w:t>
      </w:r>
      <w:r w:rsidRPr="00FF74A9">
        <w:rPr>
          <w:rFonts w:ascii="Arial Narrow" w:hAnsi="Arial Narrow" w:eastAsia="Arial Narrow" w:cs="Arial Narrow"/>
          <w:sz w:val="22"/>
          <w:szCs w:val="22"/>
        </w:rPr>
        <w:t>. Smoking</w:t>
      </w:r>
      <w:bookmarkEnd w:id="27"/>
      <w:bookmarkEnd w:id="28"/>
    </w:p>
    <w:p w:rsidRPr="00FF74A9" w:rsidR="00F405DC" w:rsidP="00FF74A9" w:rsidRDefault="00F405DC" w14:paraId="6F193255"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Smoking is not permitted anywhere on the school premises.</w:t>
      </w:r>
    </w:p>
    <w:p w:rsidR="00FF74A9" w:rsidP="00FF74A9" w:rsidRDefault="00FF74A9" w14:paraId="0BA05CD7" w14:textId="77777777">
      <w:pPr>
        <w:pStyle w:val="Heading1"/>
        <w:rPr>
          <w:rFonts w:ascii="Arial Narrow" w:hAnsi="Arial Narrow" w:eastAsia="Arial Narrow" w:cs="Arial Narrow"/>
          <w:sz w:val="22"/>
          <w:szCs w:val="22"/>
        </w:rPr>
      </w:pPr>
      <w:bookmarkStart w:name="_Toc529199227" w:id="29"/>
      <w:bookmarkStart w:name="_Toc97726514" w:id="30"/>
    </w:p>
    <w:p w:rsidRPr="00FF74A9" w:rsidR="00F405DC" w:rsidP="00FF74A9" w:rsidRDefault="00F405DC" w14:paraId="09981187" w14:textId="2A6F51C3">
      <w:pPr>
        <w:pStyle w:val="Heading1"/>
        <w:rPr>
          <w:rFonts w:ascii="Arial Narrow" w:hAnsi="Arial Narrow" w:eastAsia="Arial Narrow" w:cs="Arial Narrow"/>
          <w:sz w:val="22"/>
          <w:szCs w:val="22"/>
        </w:rPr>
      </w:pPr>
      <w:r w:rsidRPr="00FF74A9">
        <w:rPr>
          <w:rFonts w:ascii="Arial Narrow" w:hAnsi="Arial Narrow" w:eastAsia="Arial Narrow" w:cs="Arial Narrow"/>
          <w:sz w:val="22"/>
          <w:szCs w:val="22"/>
        </w:rPr>
        <w:t>1</w:t>
      </w:r>
      <w:r w:rsidRPr="00FF74A9" w:rsidR="0096598E">
        <w:rPr>
          <w:rFonts w:ascii="Arial Narrow" w:hAnsi="Arial Narrow" w:eastAsia="Arial Narrow" w:cs="Arial Narrow"/>
          <w:sz w:val="22"/>
          <w:szCs w:val="22"/>
        </w:rPr>
        <w:t>6</w:t>
      </w:r>
      <w:r w:rsidRPr="00FF74A9">
        <w:rPr>
          <w:rFonts w:ascii="Arial Narrow" w:hAnsi="Arial Narrow" w:eastAsia="Arial Narrow" w:cs="Arial Narrow"/>
          <w:sz w:val="22"/>
          <w:szCs w:val="22"/>
        </w:rPr>
        <w:t>. Infection prevention and control</w:t>
      </w:r>
      <w:bookmarkEnd w:id="29"/>
      <w:bookmarkEnd w:id="30"/>
    </w:p>
    <w:p w:rsidRPr="00FF74A9" w:rsidR="00F405DC" w:rsidP="00FF74A9" w:rsidRDefault="00F405DC" w14:paraId="11B16A41" w14:textId="77777777">
      <w:pPr>
        <w:pStyle w:val="1bodycopy10pt"/>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We follow national guidance published by the UK Health Security Agency when responding to infection control issues. We will encourage staff and pupils to follow this good hygiene practice, outlined below, where applicable. </w:t>
      </w:r>
    </w:p>
    <w:p w:rsidR="00FF74A9" w:rsidP="00FF74A9" w:rsidRDefault="00FF74A9" w14:paraId="5007EB55" w14:textId="77777777">
      <w:pPr>
        <w:pStyle w:val="Subhead2"/>
        <w:spacing w:before="0" w:after="0"/>
        <w:rPr>
          <w:rFonts w:ascii="Arial Narrow" w:hAnsi="Arial Narrow" w:eastAsia="Arial Narrow" w:cs="Arial Narrow"/>
          <w:color w:val="auto"/>
          <w:sz w:val="22"/>
          <w:szCs w:val="22"/>
          <w:lang w:val="en-GB"/>
        </w:rPr>
      </w:pPr>
    </w:p>
    <w:p w:rsidRPr="00FF74A9" w:rsidR="00F405DC" w:rsidP="00FF74A9" w:rsidRDefault="00F405DC" w14:paraId="3EE69CD1" w14:textId="22166405">
      <w:pPr>
        <w:pStyle w:val="Subhead2"/>
        <w:spacing w:before="0" w:after="0"/>
        <w:rPr>
          <w:rFonts w:ascii="Arial Narrow" w:hAnsi="Arial Narrow" w:eastAsia="Arial Narrow" w:cs="Arial Narrow"/>
          <w:color w:val="auto"/>
          <w:sz w:val="22"/>
          <w:szCs w:val="22"/>
          <w:lang w:val="en-GB"/>
        </w:rPr>
      </w:pPr>
      <w:r w:rsidRPr="00FF74A9">
        <w:rPr>
          <w:rFonts w:ascii="Arial Narrow" w:hAnsi="Arial Narrow" w:eastAsia="Arial Narrow" w:cs="Arial Narrow"/>
          <w:color w:val="auto"/>
          <w:sz w:val="22"/>
          <w:szCs w:val="22"/>
          <w:lang w:val="en-GB"/>
        </w:rPr>
        <w:t>1</w:t>
      </w:r>
      <w:r w:rsidRPr="00FF74A9" w:rsidR="0096598E">
        <w:rPr>
          <w:rFonts w:ascii="Arial Narrow" w:hAnsi="Arial Narrow" w:eastAsia="Arial Narrow" w:cs="Arial Narrow"/>
          <w:color w:val="auto"/>
          <w:sz w:val="22"/>
          <w:szCs w:val="22"/>
          <w:lang w:val="en-GB"/>
        </w:rPr>
        <w:t>6</w:t>
      </w:r>
      <w:r w:rsidRPr="00FF74A9">
        <w:rPr>
          <w:rFonts w:ascii="Arial Narrow" w:hAnsi="Arial Narrow" w:eastAsia="Arial Narrow" w:cs="Arial Narrow"/>
          <w:color w:val="auto"/>
          <w:sz w:val="22"/>
          <w:szCs w:val="22"/>
          <w:lang w:val="en-GB"/>
        </w:rPr>
        <w:t>.1 Handwashing</w:t>
      </w:r>
    </w:p>
    <w:p w:rsidRPr="00FF74A9" w:rsidR="00F405DC" w:rsidP="00FF74A9" w:rsidRDefault="00F405DC" w14:paraId="301BCE99"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Wash hands with liquid soap and warm water, and dry with paper towels</w:t>
      </w:r>
    </w:p>
    <w:p w:rsidRPr="00FF74A9" w:rsidR="00F405DC" w:rsidP="00FF74A9" w:rsidRDefault="00F405DC" w14:paraId="74F3C1D6"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Always wash hands after using the toilet, before eating or handling food, and after handling animals</w:t>
      </w:r>
    </w:p>
    <w:p w:rsidRPr="00FF74A9" w:rsidR="00F405DC" w:rsidP="00FF74A9" w:rsidRDefault="00F405DC" w14:paraId="6393EE1B"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Cover all cuts and abrasions with waterproof dressings</w:t>
      </w:r>
    </w:p>
    <w:p w:rsidR="00FF74A9" w:rsidP="00FF74A9" w:rsidRDefault="00FF74A9" w14:paraId="44545B2B" w14:textId="77777777">
      <w:pPr>
        <w:pStyle w:val="Subhead2"/>
        <w:spacing w:before="0" w:after="0"/>
        <w:rPr>
          <w:rFonts w:ascii="Arial Narrow" w:hAnsi="Arial Narrow" w:eastAsia="Arial Narrow" w:cs="Arial Narrow"/>
          <w:color w:val="auto"/>
          <w:sz w:val="22"/>
          <w:szCs w:val="22"/>
          <w:lang w:val="en-GB"/>
        </w:rPr>
      </w:pPr>
    </w:p>
    <w:p w:rsidRPr="00FF74A9" w:rsidR="00F405DC" w:rsidP="00FF74A9" w:rsidRDefault="00F405DC" w14:paraId="4DA988A1" w14:textId="5ADBFBB6">
      <w:pPr>
        <w:pStyle w:val="Subhead2"/>
        <w:spacing w:before="0" w:after="0"/>
        <w:rPr>
          <w:rFonts w:ascii="Arial Narrow" w:hAnsi="Arial Narrow" w:eastAsia="Arial Narrow" w:cs="Arial Narrow"/>
          <w:color w:val="auto"/>
          <w:sz w:val="22"/>
          <w:szCs w:val="22"/>
          <w:lang w:val="en-GB"/>
        </w:rPr>
      </w:pPr>
      <w:r w:rsidRPr="00FF74A9">
        <w:rPr>
          <w:rFonts w:ascii="Arial Narrow" w:hAnsi="Arial Narrow" w:eastAsia="Arial Narrow" w:cs="Arial Narrow"/>
          <w:color w:val="auto"/>
          <w:sz w:val="22"/>
          <w:szCs w:val="22"/>
          <w:lang w:val="en-GB"/>
        </w:rPr>
        <w:t>1</w:t>
      </w:r>
      <w:r w:rsidRPr="00FF74A9" w:rsidR="0096598E">
        <w:rPr>
          <w:rFonts w:ascii="Arial Narrow" w:hAnsi="Arial Narrow" w:eastAsia="Arial Narrow" w:cs="Arial Narrow"/>
          <w:color w:val="auto"/>
          <w:sz w:val="22"/>
          <w:szCs w:val="22"/>
          <w:lang w:val="en-GB"/>
        </w:rPr>
        <w:t>6</w:t>
      </w:r>
      <w:r w:rsidRPr="00FF74A9">
        <w:rPr>
          <w:rFonts w:ascii="Arial Narrow" w:hAnsi="Arial Narrow" w:eastAsia="Arial Narrow" w:cs="Arial Narrow"/>
          <w:color w:val="auto"/>
          <w:sz w:val="22"/>
          <w:szCs w:val="22"/>
          <w:lang w:val="en-GB"/>
        </w:rPr>
        <w:t>.2 Coughing and sneezing</w:t>
      </w:r>
    </w:p>
    <w:p w:rsidRPr="00FF74A9" w:rsidR="00F405DC" w:rsidP="00FF74A9" w:rsidRDefault="00F405DC" w14:paraId="205FC45D"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Cover mouth and nose with a tissue</w:t>
      </w:r>
    </w:p>
    <w:p w:rsidRPr="00FF74A9" w:rsidR="00F405DC" w:rsidP="00FF74A9" w:rsidRDefault="00F405DC" w14:paraId="515DAC23"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Wash hands after using or disposing of tissues</w:t>
      </w:r>
    </w:p>
    <w:p w:rsidRPr="00FF74A9" w:rsidR="00F405DC" w:rsidP="00FF74A9" w:rsidRDefault="00F405DC" w14:paraId="5BE16C88"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Spitting is discouraged</w:t>
      </w:r>
    </w:p>
    <w:p w:rsidR="00FF74A9" w:rsidP="00FF74A9" w:rsidRDefault="00FF74A9" w14:paraId="22F1D86B" w14:textId="77777777">
      <w:pPr>
        <w:pStyle w:val="Subhead2"/>
        <w:spacing w:before="0" w:after="0"/>
        <w:rPr>
          <w:rFonts w:ascii="Arial Narrow" w:hAnsi="Arial Narrow" w:eastAsia="Arial Narrow" w:cs="Arial Narrow"/>
          <w:color w:val="auto"/>
          <w:sz w:val="22"/>
          <w:szCs w:val="22"/>
          <w:lang w:val="en-GB"/>
        </w:rPr>
      </w:pPr>
    </w:p>
    <w:p w:rsidRPr="00FF74A9" w:rsidR="00F405DC" w:rsidP="00FF74A9" w:rsidRDefault="00F405DC" w14:paraId="22598E7F" w14:textId="733A6998">
      <w:pPr>
        <w:pStyle w:val="Subhead2"/>
        <w:spacing w:before="0" w:after="0"/>
        <w:rPr>
          <w:rFonts w:ascii="Arial Narrow" w:hAnsi="Arial Narrow" w:eastAsia="Arial Narrow" w:cs="Arial Narrow"/>
          <w:color w:val="auto"/>
          <w:sz w:val="22"/>
          <w:szCs w:val="22"/>
          <w:lang w:val="en-GB"/>
        </w:rPr>
      </w:pPr>
      <w:r w:rsidRPr="00FF74A9">
        <w:rPr>
          <w:rFonts w:ascii="Arial Narrow" w:hAnsi="Arial Narrow" w:eastAsia="Arial Narrow" w:cs="Arial Narrow"/>
          <w:color w:val="auto"/>
          <w:sz w:val="22"/>
          <w:szCs w:val="22"/>
          <w:lang w:val="en-GB"/>
        </w:rPr>
        <w:t>1</w:t>
      </w:r>
      <w:r w:rsidRPr="00FF74A9" w:rsidR="0096598E">
        <w:rPr>
          <w:rFonts w:ascii="Arial Narrow" w:hAnsi="Arial Narrow" w:eastAsia="Arial Narrow" w:cs="Arial Narrow"/>
          <w:color w:val="auto"/>
          <w:sz w:val="22"/>
          <w:szCs w:val="22"/>
          <w:lang w:val="en-GB"/>
        </w:rPr>
        <w:t>6</w:t>
      </w:r>
      <w:r w:rsidRPr="00FF74A9">
        <w:rPr>
          <w:rFonts w:ascii="Arial Narrow" w:hAnsi="Arial Narrow" w:eastAsia="Arial Narrow" w:cs="Arial Narrow"/>
          <w:color w:val="auto"/>
          <w:sz w:val="22"/>
          <w:szCs w:val="22"/>
          <w:lang w:val="en-GB"/>
        </w:rPr>
        <w:t>.3 Personal protective equipment</w:t>
      </w:r>
    </w:p>
    <w:p w:rsidRPr="00FF74A9" w:rsidR="00F405DC" w:rsidP="00FF74A9" w:rsidRDefault="00F405DC" w14:paraId="0CC10266"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Wear disposable non-powdered vinyl or latex-free CE-marked gloves and disposable plastic aprons where there is a risk of splashing or contamination with blood/body fluids (for example, nappy or pad changing)</w:t>
      </w:r>
    </w:p>
    <w:p w:rsidRPr="00FF74A9" w:rsidR="00F405DC" w:rsidP="00FF74A9" w:rsidRDefault="00F405DC" w14:paraId="19C6E178"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Wear goggles if there is a risk of splashing to the face</w:t>
      </w:r>
    </w:p>
    <w:p w:rsidRPr="00FF74A9" w:rsidR="00F405DC" w:rsidP="00FF74A9" w:rsidRDefault="00F405DC" w14:paraId="362EEF5A"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Use the correct personal protective equipment when handling cleaning chemicals</w:t>
      </w:r>
    </w:p>
    <w:p w:rsidRPr="00FF74A9" w:rsidR="00F405DC" w:rsidP="00FF74A9" w:rsidRDefault="00F405DC" w14:paraId="56FDBF62"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Use personal protective equipment (PPE) to control the spread of infectious diseases where required or recommended by government guidance and/or a risk assessment </w:t>
      </w:r>
    </w:p>
    <w:p w:rsidR="00FF74A9" w:rsidP="00FF74A9" w:rsidRDefault="00FF74A9" w14:paraId="5E7678DD" w14:textId="77777777">
      <w:pPr>
        <w:pStyle w:val="Subhead2"/>
        <w:spacing w:before="0" w:after="0"/>
        <w:rPr>
          <w:rFonts w:ascii="Arial Narrow" w:hAnsi="Arial Narrow" w:eastAsia="Arial Narrow" w:cs="Arial Narrow"/>
          <w:color w:val="auto"/>
          <w:sz w:val="22"/>
          <w:szCs w:val="22"/>
          <w:lang w:val="en-GB"/>
        </w:rPr>
      </w:pPr>
    </w:p>
    <w:p w:rsidRPr="00FF74A9" w:rsidR="00F405DC" w:rsidP="00FF74A9" w:rsidRDefault="00F405DC" w14:paraId="317B9E6D" w14:textId="33083F70">
      <w:pPr>
        <w:pStyle w:val="Subhead2"/>
        <w:spacing w:before="0" w:after="0"/>
        <w:rPr>
          <w:rFonts w:ascii="Arial Narrow" w:hAnsi="Arial Narrow" w:eastAsia="Arial Narrow" w:cs="Arial Narrow"/>
          <w:color w:val="auto"/>
          <w:sz w:val="22"/>
          <w:szCs w:val="22"/>
          <w:lang w:val="en-GB"/>
        </w:rPr>
      </w:pPr>
      <w:r w:rsidRPr="00FF74A9">
        <w:rPr>
          <w:rFonts w:ascii="Arial Narrow" w:hAnsi="Arial Narrow" w:eastAsia="Arial Narrow" w:cs="Arial Narrow"/>
          <w:color w:val="auto"/>
          <w:sz w:val="22"/>
          <w:szCs w:val="22"/>
          <w:lang w:val="en-GB"/>
        </w:rPr>
        <w:t>1</w:t>
      </w:r>
      <w:r w:rsidRPr="00FF74A9" w:rsidR="0096598E">
        <w:rPr>
          <w:rFonts w:ascii="Arial Narrow" w:hAnsi="Arial Narrow" w:eastAsia="Arial Narrow" w:cs="Arial Narrow"/>
          <w:color w:val="auto"/>
          <w:sz w:val="22"/>
          <w:szCs w:val="22"/>
          <w:lang w:val="en-GB"/>
        </w:rPr>
        <w:t>6</w:t>
      </w:r>
      <w:r w:rsidRPr="00FF74A9">
        <w:rPr>
          <w:rFonts w:ascii="Arial Narrow" w:hAnsi="Arial Narrow" w:eastAsia="Arial Narrow" w:cs="Arial Narrow"/>
          <w:color w:val="auto"/>
          <w:sz w:val="22"/>
          <w:szCs w:val="22"/>
          <w:lang w:val="en-GB"/>
        </w:rPr>
        <w:t>.4 Cleaning of the environment</w:t>
      </w:r>
    </w:p>
    <w:p w:rsidRPr="00FF74A9" w:rsidR="00F405DC" w:rsidP="00FF74A9" w:rsidRDefault="00F405DC" w14:paraId="2A3E2A5E" w14:textId="77777777">
      <w:pPr>
        <w:pStyle w:val="4Bulletedcopyblue"/>
        <w:numPr>
          <w:ilvl w:val="0"/>
          <w:numId w:val="0"/>
        </w:numPr>
        <w:spacing w:after="0"/>
        <w:rPr>
          <w:rFonts w:ascii="Arial Narrow" w:hAnsi="Arial Narrow" w:eastAsia="Arial Narrow" w:cs="Arial Narrow"/>
          <w:b/>
          <w:bCs/>
          <w:sz w:val="22"/>
          <w:szCs w:val="22"/>
        </w:rPr>
      </w:pPr>
      <w:r w:rsidRPr="00FF74A9">
        <w:rPr>
          <w:rFonts w:ascii="Arial Narrow" w:hAnsi="Arial Narrow" w:eastAsia="Arial Narrow" w:cs="Arial Narrow"/>
          <w:sz w:val="22"/>
          <w:szCs w:val="22"/>
        </w:rPr>
        <w:t>Clean the environment, including toys and equipment, frequently and thoroughly</w:t>
      </w:r>
    </w:p>
    <w:p w:rsidR="00FF74A9" w:rsidP="00FF74A9" w:rsidRDefault="00FF74A9" w14:paraId="77B52758" w14:textId="77777777">
      <w:pPr>
        <w:pStyle w:val="Subhead2"/>
        <w:spacing w:before="0" w:after="0"/>
        <w:rPr>
          <w:rFonts w:ascii="Arial Narrow" w:hAnsi="Arial Narrow" w:eastAsia="Arial Narrow" w:cs="Arial Narrow"/>
          <w:color w:val="auto"/>
          <w:sz w:val="22"/>
          <w:szCs w:val="22"/>
          <w:lang w:val="en-GB"/>
        </w:rPr>
      </w:pPr>
    </w:p>
    <w:p w:rsidRPr="00FF74A9" w:rsidR="00F405DC" w:rsidP="00FF74A9" w:rsidRDefault="00F405DC" w14:paraId="42AFEA71" w14:textId="02079393">
      <w:pPr>
        <w:pStyle w:val="Subhead2"/>
        <w:spacing w:before="0" w:after="0"/>
        <w:rPr>
          <w:rFonts w:ascii="Arial Narrow" w:hAnsi="Arial Narrow" w:eastAsia="Arial Narrow" w:cs="Arial Narrow"/>
          <w:color w:val="auto"/>
          <w:sz w:val="22"/>
          <w:szCs w:val="22"/>
          <w:lang w:val="en-GB"/>
        </w:rPr>
      </w:pPr>
      <w:r w:rsidRPr="00FF74A9">
        <w:rPr>
          <w:rFonts w:ascii="Arial Narrow" w:hAnsi="Arial Narrow" w:eastAsia="Arial Narrow" w:cs="Arial Narrow"/>
          <w:color w:val="auto"/>
          <w:sz w:val="22"/>
          <w:szCs w:val="22"/>
          <w:lang w:val="en-GB"/>
        </w:rPr>
        <w:t>1</w:t>
      </w:r>
      <w:r w:rsidRPr="00FF74A9" w:rsidR="0096598E">
        <w:rPr>
          <w:rFonts w:ascii="Arial Narrow" w:hAnsi="Arial Narrow" w:eastAsia="Arial Narrow" w:cs="Arial Narrow"/>
          <w:color w:val="auto"/>
          <w:sz w:val="22"/>
          <w:szCs w:val="22"/>
          <w:lang w:val="en-GB"/>
        </w:rPr>
        <w:t>6</w:t>
      </w:r>
      <w:r w:rsidRPr="00FF74A9">
        <w:rPr>
          <w:rFonts w:ascii="Arial Narrow" w:hAnsi="Arial Narrow" w:eastAsia="Arial Narrow" w:cs="Arial Narrow"/>
          <w:color w:val="auto"/>
          <w:sz w:val="22"/>
          <w:szCs w:val="22"/>
          <w:lang w:val="en-GB"/>
        </w:rPr>
        <w:t>.5 Cleaning of blood and body fluid spillages</w:t>
      </w:r>
    </w:p>
    <w:p w:rsidRPr="00FF74A9" w:rsidR="00F405DC" w:rsidP="00FF74A9" w:rsidRDefault="00F405DC" w14:paraId="61DC91EA"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Clean up all spillages of blood, </w:t>
      </w:r>
      <w:proofErr w:type="spellStart"/>
      <w:r w:rsidRPr="00FF74A9">
        <w:rPr>
          <w:rFonts w:ascii="Arial Narrow" w:hAnsi="Arial Narrow" w:eastAsia="Arial Narrow" w:cs="Arial Narrow"/>
          <w:sz w:val="22"/>
          <w:szCs w:val="22"/>
        </w:rPr>
        <w:t>faeces</w:t>
      </w:r>
      <w:proofErr w:type="spellEnd"/>
      <w:r w:rsidRPr="00FF74A9">
        <w:rPr>
          <w:rFonts w:ascii="Arial Narrow" w:hAnsi="Arial Narrow" w:eastAsia="Arial Narrow" w:cs="Arial Narrow"/>
          <w:sz w:val="22"/>
          <w:szCs w:val="22"/>
        </w:rPr>
        <w:t xml:space="preserve">, saliva, vomit, nasal and eye discharges immediately and wear personal protective equipment </w:t>
      </w:r>
    </w:p>
    <w:p w:rsidRPr="00FF74A9" w:rsidR="00F405DC" w:rsidP="00FF74A9" w:rsidRDefault="00F405DC" w14:paraId="31CB1C1A"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When spillages occur, clean using a product that combines both a detergent and a disinfectant, and use as per manufacturer’s instructions. Ensure it is effective against bacteria and viruses, and suitable for use on the affected surface</w:t>
      </w:r>
    </w:p>
    <w:p w:rsidRPr="00FF74A9" w:rsidR="00F405DC" w:rsidP="00FF74A9" w:rsidRDefault="00F405DC" w14:paraId="0592A911"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Never use mops for cleaning up blood and body fluid spillages – use disposable paper towels and discard clinical waste as described below</w:t>
      </w:r>
    </w:p>
    <w:p w:rsidRPr="00FF74A9" w:rsidR="00F405DC" w:rsidP="00FF74A9" w:rsidRDefault="00F405DC" w14:paraId="368E53DF"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Make spillage kits available for blood spills </w:t>
      </w:r>
    </w:p>
    <w:p w:rsidR="00FF74A9" w:rsidP="00FF74A9" w:rsidRDefault="00FF74A9" w14:paraId="2B028C8F" w14:textId="77777777">
      <w:pPr>
        <w:pStyle w:val="Subhead2"/>
        <w:spacing w:before="0" w:after="0"/>
        <w:rPr>
          <w:rFonts w:ascii="Arial Narrow" w:hAnsi="Arial Narrow" w:eastAsia="Arial Narrow" w:cs="Arial Narrow"/>
          <w:color w:val="auto"/>
          <w:sz w:val="22"/>
          <w:szCs w:val="22"/>
          <w:lang w:val="en-GB"/>
        </w:rPr>
      </w:pPr>
    </w:p>
    <w:p w:rsidRPr="00FF74A9" w:rsidR="00F405DC" w:rsidP="00FF74A9" w:rsidRDefault="00F405DC" w14:paraId="4E0B3FA3" w14:textId="7BB35CF8">
      <w:pPr>
        <w:pStyle w:val="Subhead2"/>
        <w:spacing w:before="0" w:after="0"/>
        <w:rPr>
          <w:rFonts w:ascii="Arial Narrow" w:hAnsi="Arial Narrow" w:eastAsia="Arial Narrow" w:cs="Arial Narrow"/>
          <w:color w:val="auto"/>
          <w:sz w:val="22"/>
          <w:szCs w:val="22"/>
          <w:lang w:val="en-GB"/>
        </w:rPr>
      </w:pPr>
      <w:r w:rsidRPr="00FF74A9">
        <w:rPr>
          <w:rFonts w:ascii="Arial Narrow" w:hAnsi="Arial Narrow" w:eastAsia="Arial Narrow" w:cs="Arial Narrow"/>
          <w:color w:val="auto"/>
          <w:sz w:val="22"/>
          <w:szCs w:val="22"/>
          <w:lang w:val="en-GB"/>
        </w:rPr>
        <w:t>1</w:t>
      </w:r>
      <w:r w:rsidRPr="00FF74A9" w:rsidR="0096598E">
        <w:rPr>
          <w:rFonts w:ascii="Arial Narrow" w:hAnsi="Arial Narrow" w:eastAsia="Arial Narrow" w:cs="Arial Narrow"/>
          <w:color w:val="auto"/>
          <w:sz w:val="22"/>
          <w:szCs w:val="22"/>
          <w:lang w:val="en-GB"/>
        </w:rPr>
        <w:t>6</w:t>
      </w:r>
      <w:r w:rsidRPr="00FF74A9">
        <w:rPr>
          <w:rFonts w:ascii="Arial Narrow" w:hAnsi="Arial Narrow" w:eastAsia="Arial Narrow" w:cs="Arial Narrow"/>
          <w:color w:val="auto"/>
          <w:sz w:val="22"/>
          <w:szCs w:val="22"/>
          <w:lang w:val="en-GB"/>
        </w:rPr>
        <w:t xml:space="preserve">.6 Laundry </w:t>
      </w:r>
    </w:p>
    <w:p w:rsidRPr="00FF74A9" w:rsidR="00F93FBC" w:rsidP="00FF74A9" w:rsidRDefault="00F93FBC" w14:paraId="7AC5E6A2"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Laundry facilities are located in Nursery, </w:t>
      </w:r>
    </w:p>
    <w:p w:rsidRPr="00FF74A9" w:rsidR="00F405DC" w:rsidP="00FF74A9" w:rsidRDefault="00F405DC" w14:paraId="7EBAD029" w14:textId="126D00D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Wash laundry in a separate dedicated facility</w:t>
      </w:r>
    </w:p>
    <w:p w:rsidRPr="00FF74A9" w:rsidR="00F405DC" w:rsidP="00FF74A9" w:rsidRDefault="00F405DC" w14:paraId="16D33814"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Wash soiled linen separately and at the hottest wash the fabric will tolerate</w:t>
      </w:r>
    </w:p>
    <w:p w:rsidRPr="00FF74A9" w:rsidR="00F405DC" w:rsidP="00FF74A9" w:rsidRDefault="00F405DC" w14:paraId="7037C2EC"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Wear personal protective clothing when handling soiled linen</w:t>
      </w:r>
    </w:p>
    <w:p w:rsidRPr="00FF74A9" w:rsidR="00F405DC" w:rsidP="00FF74A9" w:rsidRDefault="00F405DC" w14:paraId="0609CB78"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Bag children’s soiled clothing to be sent home, never rinse by hand</w:t>
      </w:r>
    </w:p>
    <w:p w:rsidR="00FF74A9" w:rsidP="00FF74A9" w:rsidRDefault="00FF74A9" w14:paraId="22C7C4A2" w14:textId="77777777">
      <w:pPr>
        <w:pStyle w:val="Subhead2"/>
        <w:spacing w:before="0" w:after="0"/>
        <w:rPr>
          <w:rFonts w:ascii="Arial Narrow" w:hAnsi="Arial Narrow" w:eastAsia="Arial Narrow" w:cs="Arial Narrow"/>
          <w:color w:val="auto"/>
          <w:sz w:val="22"/>
          <w:szCs w:val="22"/>
          <w:lang w:val="en-GB"/>
        </w:rPr>
      </w:pPr>
    </w:p>
    <w:p w:rsidRPr="00FF74A9" w:rsidR="00F405DC" w:rsidP="00FF74A9" w:rsidRDefault="00F405DC" w14:paraId="6C594EBD" w14:textId="1BD7042C">
      <w:pPr>
        <w:pStyle w:val="Subhead2"/>
        <w:spacing w:before="0" w:after="0"/>
        <w:rPr>
          <w:rFonts w:ascii="Arial Narrow" w:hAnsi="Arial Narrow" w:eastAsia="Arial Narrow" w:cs="Arial Narrow"/>
          <w:color w:val="auto"/>
          <w:sz w:val="22"/>
          <w:szCs w:val="22"/>
          <w:lang w:val="en-GB"/>
        </w:rPr>
      </w:pPr>
      <w:r w:rsidRPr="00FF74A9">
        <w:rPr>
          <w:rFonts w:ascii="Arial Narrow" w:hAnsi="Arial Narrow" w:eastAsia="Arial Narrow" w:cs="Arial Narrow"/>
          <w:color w:val="auto"/>
          <w:sz w:val="22"/>
          <w:szCs w:val="22"/>
          <w:lang w:val="en-GB"/>
        </w:rPr>
        <w:t>1</w:t>
      </w:r>
      <w:r w:rsidRPr="00FF74A9" w:rsidR="0096598E">
        <w:rPr>
          <w:rFonts w:ascii="Arial Narrow" w:hAnsi="Arial Narrow" w:eastAsia="Arial Narrow" w:cs="Arial Narrow"/>
          <w:color w:val="auto"/>
          <w:sz w:val="22"/>
          <w:szCs w:val="22"/>
          <w:lang w:val="en-GB"/>
        </w:rPr>
        <w:t>6</w:t>
      </w:r>
      <w:r w:rsidRPr="00FF74A9">
        <w:rPr>
          <w:rFonts w:ascii="Arial Narrow" w:hAnsi="Arial Narrow" w:eastAsia="Arial Narrow" w:cs="Arial Narrow"/>
          <w:color w:val="auto"/>
          <w:sz w:val="22"/>
          <w:szCs w:val="22"/>
          <w:lang w:val="en-GB"/>
        </w:rPr>
        <w:t>.7 Clinical waste</w:t>
      </w:r>
    </w:p>
    <w:p w:rsidRPr="00FF74A9" w:rsidR="00F405DC" w:rsidP="00FF74A9" w:rsidRDefault="00F405DC" w14:paraId="49507E71"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Always segregate domestic and clinical waste, in accordance with local policy</w:t>
      </w:r>
    </w:p>
    <w:p w:rsidRPr="00FF74A9" w:rsidR="00F405DC" w:rsidP="00FF74A9" w:rsidRDefault="00F405DC" w14:paraId="68F810BD"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Used nappies/pads, gloves, aprons and soiled dressings are stored in correct clinical waste bags in foot-operated bins</w:t>
      </w:r>
    </w:p>
    <w:p w:rsidRPr="00FF74A9" w:rsidR="00F405DC" w:rsidP="00FF74A9" w:rsidRDefault="00F405DC" w14:paraId="16F70235"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Remove clinical waste with a registered waste contractor</w:t>
      </w:r>
    </w:p>
    <w:p w:rsidRPr="00FF74A9" w:rsidR="00F405DC" w:rsidP="00FF74A9" w:rsidRDefault="00F405DC" w14:paraId="40762D29"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Remove all clinical waste bags when they are two-thirds full and store in a dedicated, secure area while awaiting collection</w:t>
      </w:r>
    </w:p>
    <w:p w:rsidR="00FF74A9" w:rsidP="00FF74A9" w:rsidRDefault="00FF74A9" w14:paraId="7D0888FA" w14:textId="77777777">
      <w:pPr>
        <w:pStyle w:val="Subhead2"/>
        <w:spacing w:before="0" w:after="0"/>
        <w:rPr>
          <w:rFonts w:ascii="Arial Narrow" w:hAnsi="Arial Narrow" w:eastAsia="Arial Narrow" w:cs="Arial Narrow"/>
          <w:color w:val="auto"/>
          <w:sz w:val="22"/>
          <w:szCs w:val="22"/>
          <w:lang w:val="en-GB"/>
        </w:rPr>
      </w:pPr>
    </w:p>
    <w:p w:rsidRPr="00FF74A9" w:rsidR="00F405DC" w:rsidP="00FF74A9" w:rsidRDefault="00F405DC" w14:paraId="5EA6419A" w14:textId="64CF3A9D">
      <w:pPr>
        <w:pStyle w:val="Subhead2"/>
        <w:spacing w:before="0" w:after="0"/>
        <w:rPr>
          <w:rFonts w:ascii="Arial Narrow" w:hAnsi="Arial Narrow" w:eastAsia="Arial Narrow" w:cs="Arial Narrow"/>
          <w:color w:val="auto"/>
          <w:sz w:val="22"/>
          <w:szCs w:val="22"/>
          <w:lang w:val="en-GB"/>
        </w:rPr>
      </w:pPr>
      <w:r w:rsidRPr="00FF74A9">
        <w:rPr>
          <w:rFonts w:ascii="Arial Narrow" w:hAnsi="Arial Narrow" w:eastAsia="Arial Narrow" w:cs="Arial Narrow"/>
          <w:color w:val="auto"/>
          <w:sz w:val="22"/>
          <w:szCs w:val="22"/>
          <w:lang w:val="en-GB"/>
        </w:rPr>
        <w:t>1</w:t>
      </w:r>
      <w:r w:rsidRPr="00FF74A9" w:rsidR="0096598E">
        <w:rPr>
          <w:rFonts w:ascii="Arial Narrow" w:hAnsi="Arial Narrow" w:eastAsia="Arial Narrow" w:cs="Arial Narrow"/>
          <w:color w:val="auto"/>
          <w:sz w:val="22"/>
          <w:szCs w:val="22"/>
          <w:lang w:val="en-GB"/>
        </w:rPr>
        <w:t>6</w:t>
      </w:r>
      <w:r w:rsidRPr="00FF74A9">
        <w:rPr>
          <w:rFonts w:ascii="Arial Narrow" w:hAnsi="Arial Narrow" w:eastAsia="Arial Narrow" w:cs="Arial Narrow"/>
          <w:color w:val="auto"/>
          <w:sz w:val="22"/>
          <w:szCs w:val="22"/>
          <w:lang w:val="en-GB"/>
        </w:rPr>
        <w:t>.8 Animals</w:t>
      </w:r>
    </w:p>
    <w:p w:rsidRPr="00FF74A9" w:rsidR="00F405DC" w:rsidP="00FF74A9" w:rsidRDefault="00F405DC" w14:paraId="40579012"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Wash hands before and after handling any animals</w:t>
      </w:r>
    </w:p>
    <w:p w:rsidRPr="00FF74A9" w:rsidR="00F405DC" w:rsidP="00FF74A9" w:rsidRDefault="00F405DC" w14:paraId="34B43548"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Keep animals’ living quarters clean and away from food areas</w:t>
      </w:r>
    </w:p>
    <w:p w:rsidRPr="00FF74A9" w:rsidR="00F405DC" w:rsidP="00FF74A9" w:rsidRDefault="00F405DC" w14:paraId="7C3D1C03"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Dispose of animal waste regularly, and keep litter boxes away from pupils</w:t>
      </w:r>
    </w:p>
    <w:p w:rsidRPr="00FF74A9" w:rsidR="00F405DC" w:rsidP="00FF74A9" w:rsidRDefault="00F405DC" w14:paraId="2AB3722A"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Supervise pupils when playing with animals </w:t>
      </w:r>
    </w:p>
    <w:p w:rsidRPr="00FF74A9" w:rsidR="00F405DC" w:rsidP="00FF74A9" w:rsidRDefault="00F405DC" w14:paraId="3CC80BFD"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Seek veterinary advice on animal welfare and animal health issues, and the suitability of the animal as a pet </w:t>
      </w:r>
    </w:p>
    <w:p w:rsidR="00FF74A9" w:rsidP="00FF74A9" w:rsidRDefault="00FF74A9" w14:paraId="668A2491" w14:textId="77777777">
      <w:pPr>
        <w:pStyle w:val="Subhead2"/>
        <w:spacing w:before="0" w:after="0"/>
        <w:rPr>
          <w:rFonts w:ascii="Arial Narrow" w:hAnsi="Arial Narrow" w:eastAsia="Arial Narrow" w:cs="Arial Narrow"/>
          <w:color w:val="auto"/>
          <w:sz w:val="22"/>
          <w:szCs w:val="22"/>
          <w:lang w:val="en-GB"/>
        </w:rPr>
      </w:pPr>
    </w:p>
    <w:p w:rsidRPr="00FF74A9" w:rsidR="00F405DC" w:rsidP="00FF74A9" w:rsidRDefault="00F405DC" w14:paraId="4DEAD8C3" w14:textId="4B7BC6E5">
      <w:pPr>
        <w:pStyle w:val="Subhead2"/>
        <w:spacing w:before="0" w:after="0"/>
        <w:rPr>
          <w:rFonts w:ascii="Arial Narrow" w:hAnsi="Arial Narrow" w:eastAsia="Arial Narrow" w:cs="Arial Narrow"/>
          <w:color w:val="auto"/>
          <w:sz w:val="22"/>
          <w:szCs w:val="22"/>
          <w:lang w:val="en-GB"/>
        </w:rPr>
      </w:pPr>
      <w:r w:rsidRPr="00FF74A9">
        <w:rPr>
          <w:rFonts w:ascii="Arial Narrow" w:hAnsi="Arial Narrow" w:eastAsia="Arial Narrow" w:cs="Arial Narrow"/>
          <w:color w:val="auto"/>
          <w:sz w:val="22"/>
          <w:szCs w:val="22"/>
          <w:lang w:val="en-GB"/>
        </w:rPr>
        <w:t>1</w:t>
      </w:r>
      <w:r w:rsidRPr="00FF74A9" w:rsidR="0096598E">
        <w:rPr>
          <w:rFonts w:ascii="Arial Narrow" w:hAnsi="Arial Narrow" w:eastAsia="Arial Narrow" w:cs="Arial Narrow"/>
          <w:color w:val="auto"/>
          <w:sz w:val="22"/>
          <w:szCs w:val="22"/>
          <w:lang w:val="en-GB"/>
        </w:rPr>
        <w:t>6</w:t>
      </w:r>
      <w:r w:rsidRPr="00FF74A9">
        <w:rPr>
          <w:rFonts w:ascii="Arial Narrow" w:hAnsi="Arial Narrow" w:eastAsia="Arial Narrow" w:cs="Arial Narrow"/>
          <w:color w:val="auto"/>
          <w:sz w:val="22"/>
          <w:szCs w:val="22"/>
          <w:lang w:val="en-GB"/>
        </w:rPr>
        <w:t>.9 Infectious disease management</w:t>
      </w:r>
    </w:p>
    <w:p w:rsidRPr="00FF74A9" w:rsidR="00F405DC" w:rsidP="00FF74A9" w:rsidRDefault="00F405DC" w14:paraId="72A3BC9A" w14:textId="77777777">
      <w:pPr>
        <w:pStyle w:val="4Bulletedcopyblue"/>
        <w:numPr>
          <w:ilvl w:val="0"/>
          <w:numId w:val="0"/>
        </w:numPr>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 xml:space="preserve">We will ensure adequate risk reduction measures are in place to manage the spread of acute respiratory diseases, including COVID-19, and carry out appropriate risk assessments, reviewing them regularly and monitoring whether any measures in place are working effectively. </w:t>
      </w:r>
    </w:p>
    <w:p w:rsidRPr="00FF74A9" w:rsidR="00F405DC" w:rsidP="00FF74A9" w:rsidRDefault="00F405DC" w14:paraId="24D0C16C" w14:textId="77777777">
      <w:pPr>
        <w:pStyle w:val="4Bulletedcopyblue"/>
        <w:numPr>
          <w:ilvl w:val="0"/>
          <w:numId w:val="0"/>
        </w:numPr>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We will follow local and national guidance on the use of control measures including:</w:t>
      </w:r>
    </w:p>
    <w:p w:rsidR="00FF74A9" w:rsidP="00FF74A9" w:rsidRDefault="00FF74A9" w14:paraId="7810CF50" w14:textId="77777777">
      <w:pPr>
        <w:pStyle w:val="Heading3"/>
        <w:rPr>
          <w:rFonts w:ascii="Arial Narrow" w:hAnsi="Arial Narrow" w:eastAsia="Arial Narrow" w:cs="Arial Narrow"/>
          <w:sz w:val="22"/>
          <w:szCs w:val="22"/>
        </w:rPr>
      </w:pPr>
      <w:bookmarkStart w:name="_Toc97726515" w:id="31"/>
    </w:p>
    <w:p w:rsidRPr="00FF74A9" w:rsidR="00F405DC" w:rsidP="00FF74A9" w:rsidRDefault="00F405DC" w14:paraId="3D5B9538" w14:textId="5CA9C5A9">
      <w:pPr>
        <w:pStyle w:val="Heading3"/>
        <w:rPr>
          <w:rFonts w:ascii="Arial Narrow" w:hAnsi="Arial Narrow" w:eastAsia="Arial Narrow" w:cs="Arial Narrow"/>
          <w:sz w:val="22"/>
          <w:szCs w:val="22"/>
        </w:rPr>
      </w:pPr>
      <w:r w:rsidRPr="00FF74A9">
        <w:rPr>
          <w:rFonts w:ascii="Arial Narrow" w:hAnsi="Arial Narrow" w:eastAsia="Arial Narrow" w:cs="Arial Narrow"/>
          <w:sz w:val="22"/>
          <w:szCs w:val="22"/>
        </w:rPr>
        <w:t>Following good hygiene practices</w:t>
      </w:r>
      <w:bookmarkEnd w:id="31"/>
    </w:p>
    <w:p w:rsidRPr="00FF74A9" w:rsidR="00F405DC" w:rsidP="00FF74A9" w:rsidRDefault="00F405DC" w14:paraId="244257EF"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We will encourage all staff and pupils to regularly wash their hands with soap and water or hand </w:t>
      </w:r>
      <w:proofErr w:type="spellStart"/>
      <w:r w:rsidRPr="00FF74A9">
        <w:rPr>
          <w:rFonts w:ascii="Arial Narrow" w:hAnsi="Arial Narrow" w:eastAsia="Arial Narrow" w:cs="Arial Narrow"/>
          <w:sz w:val="22"/>
          <w:szCs w:val="22"/>
        </w:rPr>
        <w:t>sanitiser</w:t>
      </w:r>
      <w:proofErr w:type="spellEnd"/>
      <w:r w:rsidRPr="00FF74A9">
        <w:rPr>
          <w:rFonts w:ascii="Arial Narrow" w:hAnsi="Arial Narrow" w:eastAsia="Arial Narrow" w:cs="Arial Narrow"/>
          <w:sz w:val="22"/>
          <w:szCs w:val="22"/>
        </w:rPr>
        <w:t>, and follow recommended practices for respiratory hygiene. Where required, we will provide appropriate personal protective equipment (PPE)</w:t>
      </w:r>
    </w:p>
    <w:p w:rsidR="00FF74A9" w:rsidP="00FF74A9" w:rsidRDefault="00FF74A9" w14:paraId="48E68534" w14:textId="77777777">
      <w:pPr>
        <w:pStyle w:val="Heading3"/>
        <w:rPr>
          <w:rFonts w:ascii="Arial Narrow" w:hAnsi="Arial Narrow" w:eastAsia="Arial Narrow" w:cs="Arial Narrow"/>
          <w:sz w:val="22"/>
          <w:szCs w:val="22"/>
        </w:rPr>
      </w:pPr>
      <w:bookmarkStart w:name="_Toc97726516" w:id="32"/>
    </w:p>
    <w:p w:rsidRPr="00FF74A9" w:rsidR="00F405DC" w:rsidP="00FF74A9" w:rsidRDefault="00F405DC" w14:paraId="3097CA9D" w14:textId="37EE37FC">
      <w:pPr>
        <w:pStyle w:val="Heading3"/>
        <w:rPr>
          <w:rFonts w:ascii="Arial Narrow" w:hAnsi="Arial Narrow" w:eastAsia="Arial Narrow" w:cs="Arial Narrow"/>
          <w:sz w:val="22"/>
          <w:szCs w:val="22"/>
        </w:rPr>
      </w:pPr>
      <w:r w:rsidRPr="00FF74A9">
        <w:rPr>
          <w:rFonts w:ascii="Arial Narrow" w:hAnsi="Arial Narrow" w:eastAsia="Arial Narrow" w:cs="Arial Narrow"/>
          <w:sz w:val="22"/>
          <w:szCs w:val="22"/>
        </w:rPr>
        <w:t>Implementing an appropriate cleaning regime</w:t>
      </w:r>
      <w:bookmarkEnd w:id="32"/>
    </w:p>
    <w:p w:rsidRPr="00FF74A9" w:rsidR="00F405DC" w:rsidP="00FF74A9" w:rsidRDefault="00F405DC" w14:paraId="3E9E038A" w14:textId="263FC5E1">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We will regularly clean equipment and rooms, and ensure surfaces that are frequently touched are cleaned </w:t>
      </w:r>
      <w:r w:rsidRPr="00FF74A9" w:rsidR="00F93FBC">
        <w:rPr>
          <w:rFonts w:ascii="Arial Narrow" w:hAnsi="Arial Narrow" w:eastAsia="Arial Narrow" w:cs="Arial Narrow"/>
          <w:sz w:val="22"/>
          <w:szCs w:val="22"/>
        </w:rPr>
        <w:t>a minimum of once</w:t>
      </w:r>
      <w:r w:rsidRPr="00FF74A9">
        <w:rPr>
          <w:rFonts w:ascii="Arial Narrow" w:hAnsi="Arial Narrow" w:eastAsia="Arial Narrow" w:cs="Arial Narrow"/>
          <w:sz w:val="22"/>
          <w:szCs w:val="22"/>
        </w:rPr>
        <w:t xml:space="preserve"> a day</w:t>
      </w:r>
      <w:r w:rsidRPr="00FF74A9" w:rsidR="00F93FBC">
        <w:rPr>
          <w:rFonts w:ascii="Arial Narrow" w:hAnsi="Arial Narrow" w:eastAsia="Arial Narrow" w:cs="Arial Narrow"/>
          <w:sz w:val="22"/>
          <w:szCs w:val="22"/>
        </w:rPr>
        <w:t>.</w:t>
      </w:r>
    </w:p>
    <w:p w:rsidR="00FF74A9" w:rsidP="00FF74A9" w:rsidRDefault="00FF74A9" w14:paraId="2BD66599" w14:textId="77777777">
      <w:pPr>
        <w:pStyle w:val="Heading3"/>
        <w:rPr>
          <w:rFonts w:ascii="Arial Narrow" w:hAnsi="Arial Narrow" w:eastAsia="Arial Narrow" w:cs="Arial Narrow"/>
          <w:sz w:val="22"/>
          <w:szCs w:val="22"/>
        </w:rPr>
      </w:pPr>
      <w:bookmarkStart w:name="_Toc97726517" w:id="33"/>
    </w:p>
    <w:p w:rsidRPr="00FF74A9" w:rsidR="00F405DC" w:rsidP="00FF74A9" w:rsidRDefault="00F405DC" w14:paraId="112432A9" w14:textId="4E9100BE">
      <w:pPr>
        <w:pStyle w:val="Heading3"/>
        <w:rPr>
          <w:rFonts w:ascii="Arial Narrow" w:hAnsi="Arial Narrow" w:eastAsia="Arial Narrow" w:cs="Arial Narrow"/>
          <w:sz w:val="22"/>
          <w:szCs w:val="22"/>
        </w:rPr>
      </w:pPr>
      <w:r w:rsidRPr="00FF74A9">
        <w:rPr>
          <w:rFonts w:ascii="Arial Narrow" w:hAnsi="Arial Narrow" w:eastAsia="Arial Narrow" w:cs="Arial Narrow"/>
          <w:sz w:val="22"/>
          <w:szCs w:val="22"/>
        </w:rPr>
        <w:t>Keeping rooms well ventilated</w:t>
      </w:r>
      <w:bookmarkEnd w:id="33"/>
    </w:p>
    <w:p w:rsidRPr="00FF74A9" w:rsidR="00F405DC" w:rsidP="00FF74A9" w:rsidRDefault="00F405DC" w14:paraId="1F56C1E4"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We will use risk assessments to identify rooms or areas with poor ventilation and put measures in place to improve airflow, including opening external windows, opening internal doors and mechanical ventilation</w:t>
      </w:r>
    </w:p>
    <w:p w:rsidR="00FF74A9" w:rsidP="00FF74A9" w:rsidRDefault="00FF74A9" w14:paraId="50EF2E0F" w14:textId="77777777">
      <w:pPr>
        <w:pStyle w:val="Subhead2"/>
        <w:spacing w:before="0" w:after="0"/>
        <w:rPr>
          <w:rFonts w:ascii="Arial Narrow" w:hAnsi="Arial Narrow" w:eastAsia="Arial Narrow" w:cs="Arial Narrow"/>
          <w:color w:val="auto"/>
          <w:sz w:val="22"/>
          <w:szCs w:val="22"/>
          <w:lang w:val="en-GB"/>
        </w:rPr>
      </w:pPr>
    </w:p>
    <w:p w:rsidRPr="00FF74A9" w:rsidR="00F405DC" w:rsidP="00FF74A9" w:rsidRDefault="00F405DC" w14:paraId="1999DE1F" w14:textId="5B0459A0">
      <w:pPr>
        <w:pStyle w:val="Subhead2"/>
        <w:spacing w:before="0" w:after="0"/>
        <w:rPr>
          <w:rFonts w:ascii="Arial Narrow" w:hAnsi="Arial Narrow" w:eastAsia="Arial Narrow" w:cs="Arial Narrow"/>
          <w:color w:val="auto"/>
          <w:sz w:val="22"/>
          <w:szCs w:val="22"/>
          <w:lang w:val="en-GB"/>
        </w:rPr>
      </w:pPr>
      <w:r w:rsidRPr="00FF74A9">
        <w:rPr>
          <w:rFonts w:ascii="Arial Narrow" w:hAnsi="Arial Narrow" w:eastAsia="Arial Narrow" w:cs="Arial Narrow"/>
          <w:color w:val="auto"/>
          <w:sz w:val="22"/>
          <w:szCs w:val="22"/>
          <w:lang w:val="en-GB"/>
        </w:rPr>
        <w:t>1</w:t>
      </w:r>
      <w:r w:rsidRPr="00FF74A9" w:rsidR="0096598E">
        <w:rPr>
          <w:rFonts w:ascii="Arial Narrow" w:hAnsi="Arial Narrow" w:eastAsia="Arial Narrow" w:cs="Arial Narrow"/>
          <w:color w:val="auto"/>
          <w:sz w:val="22"/>
          <w:szCs w:val="22"/>
          <w:lang w:val="en-GB"/>
        </w:rPr>
        <w:t>6</w:t>
      </w:r>
      <w:r w:rsidRPr="00FF74A9">
        <w:rPr>
          <w:rFonts w:ascii="Arial Narrow" w:hAnsi="Arial Narrow" w:eastAsia="Arial Narrow" w:cs="Arial Narrow"/>
          <w:color w:val="auto"/>
          <w:sz w:val="22"/>
          <w:szCs w:val="22"/>
          <w:lang w:val="en-GB"/>
        </w:rPr>
        <w:t>.10 Pupils vulnerable to infection</w:t>
      </w:r>
    </w:p>
    <w:p w:rsidRPr="00FF74A9" w:rsidR="00F405DC" w:rsidP="00FF74A9" w:rsidRDefault="00F405DC" w14:paraId="13064C71"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rPr>
        <w:t>Some medical conditions make pupils vulnerable to infections that would rarely be serious in most children.</w:t>
      </w:r>
      <w:r w:rsidRPr="00FF74A9">
        <w:rPr>
          <w:rFonts w:ascii="Arial Narrow" w:hAnsi="Arial Narrow" w:eastAsia="Arial Narrow" w:cs="Arial Narrow"/>
          <w:sz w:val="22"/>
          <w:szCs w:val="22"/>
          <w:lang w:val="en-GB"/>
        </w:rPr>
        <w:t xml:space="preserve"> The school will normally have been made aware of such vulnerable children. These children are particularly </w:t>
      </w:r>
      <w:r w:rsidRPr="00FF74A9">
        <w:rPr>
          <w:rFonts w:ascii="Arial Narrow" w:hAnsi="Arial Narrow" w:eastAsia="Arial Narrow" w:cs="Arial Narrow"/>
          <w:sz w:val="22"/>
          <w:szCs w:val="22"/>
        </w:rPr>
        <w:t>vulnerable</w:t>
      </w:r>
      <w:r w:rsidRPr="00FF74A9">
        <w:rPr>
          <w:rFonts w:ascii="Arial Narrow" w:hAnsi="Arial Narrow" w:eastAsia="Arial Narrow" w:cs="Arial Narrow"/>
          <w:sz w:val="22"/>
          <w:szCs w:val="22"/>
          <w:lang w:val="en-GB"/>
        </w:rPr>
        <w:t xml:space="preserve"> to chickenpox, measles or slapped cheek disease (parvovirus B19) and, if exposed to any of these, the parent/carer will be informed promptly and further medical advice sought.</w:t>
      </w:r>
      <w:r w:rsidRPr="00FF74A9">
        <w:rPr>
          <w:rFonts w:ascii="Arial Narrow" w:hAnsi="Arial Narrow" w:eastAsia="Arial Narrow" w:cs="Arial Narrow"/>
          <w:sz w:val="22"/>
          <w:szCs w:val="22"/>
        </w:rPr>
        <w:t xml:space="preserve"> We will advise</w:t>
      </w:r>
      <w:r w:rsidRPr="00FF74A9">
        <w:rPr>
          <w:rFonts w:ascii="Arial Narrow" w:hAnsi="Arial Narrow" w:eastAsia="Arial Narrow" w:cs="Arial Narrow"/>
          <w:sz w:val="22"/>
          <w:szCs w:val="22"/>
          <w:lang w:val="en-GB"/>
        </w:rPr>
        <w:t xml:space="preserve"> these children to have additional immunisations, for example for pneumococcal and influenza. </w:t>
      </w:r>
    </w:p>
    <w:p w:rsidR="00FF74A9" w:rsidP="00FF74A9" w:rsidRDefault="00FF74A9" w14:paraId="20D73260" w14:textId="77777777">
      <w:pPr>
        <w:pStyle w:val="Subhead2"/>
        <w:spacing w:before="0" w:after="0"/>
        <w:rPr>
          <w:rFonts w:ascii="Arial Narrow" w:hAnsi="Arial Narrow" w:eastAsia="Arial Narrow" w:cs="Arial Narrow"/>
          <w:color w:val="auto"/>
          <w:sz w:val="22"/>
          <w:szCs w:val="22"/>
          <w:lang w:val="en-GB"/>
        </w:rPr>
      </w:pPr>
    </w:p>
    <w:p w:rsidRPr="00FF74A9" w:rsidR="00F405DC" w:rsidP="00FF74A9" w:rsidRDefault="00F405DC" w14:paraId="4BECAEAE" w14:textId="02C6D49D">
      <w:pPr>
        <w:pStyle w:val="Subhead2"/>
        <w:spacing w:before="0" w:after="0"/>
        <w:rPr>
          <w:rFonts w:ascii="Arial Narrow" w:hAnsi="Arial Narrow" w:eastAsia="Arial Narrow" w:cs="Arial Narrow"/>
          <w:color w:val="auto"/>
          <w:sz w:val="22"/>
          <w:szCs w:val="22"/>
          <w:lang w:val="en-GB"/>
        </w:rPr>
      </w:pPr>
      <w:r w:rsidRPr="00FF74A9">
        <w:rPr>
          <w:rFonts w:ascii="Arial Narrow" w:hAnsi="Arial Narrow" w:eastAsia="Arial Narrow" w:cs="Arial Narrow"/>
          <w:color w:val="auto"/>
          <w:sz w:val="22"/>
          <w:szCs w:val="22"/>
          <w:lang w:val="en-GB"/>
        </w:rPr>
        <w:t>1</w:t>
      </w:r>
      <w:r w:rsidRPr="00FF74A9" w:rsidR="0096598E">
        <w:rPr>
          <w:rFonts w:ascii="Arial Narrow" w:hAnsi="Arial Narrow" w:eastAsia="Arial Narrow" w:cs="Arial Narrow"/>
          <w:color w:val="auto"/>
          <w:sz w:val="22"/>
          <w:szCs w:val="22"/>
          <w:lang w:val="en-GB"/>
        </w:rPr>
        <w:t>6</w:t>
      </w:r>
      <w:r w:rsidRPr="00FF74A9">
        <w:rPr>
          <w:rFonts w:ascii="Arial Narrow" w:hAnsi="Arial Narrow" w:eastAsia="Arial Narrow" w:cs="Arial Narrow"/>
          <w:color w:val="auto"/>
          <w:sz w:val="22"/>
          <w:szCs w:val="22"/>
          <w:lang w:val="en-GB"/>
        </w:rPr>
        <w:t>.11 Exclusion periods for infectious diseases</w:t>
      </w:r>
    </w:p>
    <w:p w:rsidRPr="00FF74A9" w:rsidR="00F405DC" w:rsidP="00FF74A9" w:rsidRDefault="00F405DC" w14:paraId="78617AD9" w14:textId="620702AB">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 xml:space="preserve">The school will follow recommended exclusion periods outlined by the UK Health Security Agency and other government guidance, summarised in appendix 4. </w:t>
      </w:r>
    </w:p>
    <w:p w:rsidRPr="00FF74A9" w:rsidR="00F405DC" w:rsidP="00FF74A9" w:rsidRDefault="00F405DC" w14:paraId="5C59F4DF"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In the event of an epidemic/pandemic, we will follow advice from the UK Health Security Agency about the appropriate course of action.</w:t>
      </w:r>
    </w:p>
    <w:p w:rsidR="00FF74A9" w:rsidP="00FF74A9" w:rsidRDefault="00FF74A9" w14:paraId="72296D71" w14:textId="77777777">
      <w:pPr>
        <w:pStyle w:val="Heading1"/>
        <w:rPr>
          <w:rFonts w:ascii="Arial Narrow" w:hAnsi="Arial Narrow" w:eastAsia="Arial Narrow" w:cs="Arial Narrow"/>
          <w:sz w:val="22"/>
          <w:szCs w:val="22"/>
        </w:rPr>
      </w:pPr>
      <w:bookmarkStart w:name="_Toc529199228" w:id="34"/>
      <w:bookmarkStart w:name="_Toc97726519" w:id="35"/>
    </w:p>
    <w:p w:rsidRPr="00FF74A9" w:rsidR="00F405DC" w:rsidP="00FF74A9" w:rsidRDefault="00F405DC" w14:paraId="557FEEA6" w14:textId="7AB44E36">
      <w:pPr>
        <w:pStyle w:val="Heading1"/>
        <w:rPr>
          <w:rFonts w:ascii="Arial Narrow" w:hAnsi="Arial Narrow" w:eastAsia="Arial Narrow" w:cs="Arial Narrow"/>
          <w:sz w:val="22"/>
          <w:szCs w:val="22"/>
        </w:rPr>
      </w:pPr>
      <w:r w:rsidRPr="00FF74A9">
        <w:rPr>
          <w:rFonts w:ascii="Arial Narrow" w:hAnsi="Arial Narrow" w:eastAsia="Arial Narrow" w:cs="Arial Narrow"/>
          <w:sz w:val="22"/>
          <w:szCs w:val="22"/>
        </w:rPr>
        <w:t>1</w:t>
      </w:r>
      <w:r w:rsidRPr="00FF74A9" w:rsidR="0096598E">
        <w:rPr>
          <w:rFonts w:ascii="Arial Narrow" w:hAnsi="Arial Narrow" w:eastAsia="Arial Narrow" w:cs="Arial Narrow"/>
          <w:sz w:val="22"/>
          <w:szCs w:val="22"/>
        </w:rPr>
        <w:t>7</w:t>
      </w:r>
      <w:r w:rsidRPr="00FF74A9">
        <w:rPr>
          <w:rFonts w:ascii="Arial Narrow" w:hAnsi="Arial Narrow" w:eastAsia="Arial Narrow" w:cs="Arial Narrow"/>
          <w:sz w:val="22"/>
          <w:szCs w:val="22"/>
        </w:rPr>
        <w:t>. New and expectant mothers</w:t>
      </w:r>
      <w:bookmarkEnd w:id="34"/>
      <w:bookmarkEnd w:id="35"/>
    </w:p>
    <w:p w:rsidRPr="00FF74A9" w:rsidR="00F405DC" w:rsidP="00FF74A9" w:rsidRDefault="00F405DC" w14:paraId="44D66734" w14:textId="6298BAC6">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Risk assessments will be carried out whenever any employee or pupil notifies the school that they are pregnant.</w:t>
      </w:r>
      <w:r w:rsidRPr="00FF74A9" w:rsidR="008976F5">
        <w:rPr>
          <w:rFonts w:ascii="Arial Narrow" w:hAnsi="Arial Narrow" w:eastAsia="Arial Narrow" w:cs="Arial Narrow"/>
          <w:sz w:val="22"/>
          <w:szCs w:val="22"/>
          <w:lang w:val="en-GB"/>
        </w:rPr>
        <w:t xml:space="preserve"> School follows guidance from the local authority with this.</w:t>
      </w:r>
    </w:p>
    <w:p w:rsidRPr="00FF74A9" w:rsidR="00F405DC" w:rsidP="00FF74A9" w:rsidRDefault="00F405DC" w14:paraId="43DF1777"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Appropriate measures will be put in place to control risks identified. Some specific risks are summarised below:</w:t>
      </w:r>
    </w:p>
    <w:p w:rsidRPr="00FF74A9" w:rsidR="00F405DC" w:rsidP="00FF74A9" w:rsidRDefault="00F405DC" w14:paraId="18BC4E65"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Chickenpox can affect the pregnancy if a woman has not already had the infection. Expectant mothers should report exposure to an antenatal </w:t>
      </w:r>
      <w:proofErr w:type="spellStart"/>
      <w:r w:rsidRPr="00FF74A9">
        <w:rPr>
          <w:rFonts w:ascii="Arial Narrow" w:hAnsi="Arial Narrow" w:eastAsia="Arial Narrow" w:cs="Arial Narrow"/>
          <w:sz w:val="22"/>
          <w:szCs w:val="22"/>
        </w:rPr>
        <w:t>carer</w:t>
      </w:r>
      <w:proofErr w:type="spellEnd"/>
      <w:r w:rsidRPr="00FF74A9">
        <w:rPr>
          <w:rFonts w:ascii="Arial Narrow" w:hAnsi="Arial Narrow" w:eastAsia="Arial Narrow" w:cs="Arial Narrow"/>
          <w:sz w:val="22"/>
          <w:szCs w:val="22"/>
        </w:rPr>
        <w:t xml:space="preserve"> and GP at any stage of exposure. Shingles is caused by the same virus as chickenpox, so anyone who has not had chickenpox is potentially vulnerable to the infection if they have close contact with a case of shingles</w:t>
      </w:r>
    </w:p>
    <w:p w:rsidRPr="00FF74A9" w:rsidR="00F405DC" w:rsidP="00FF74A9" w:rsidRDefault="00F405DC" w14:paraId="33F57F5C"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If a pregnant woman comes into contact with measles or German measles (rubella), she should inform her antenatal </w:t>
      </w:r>
      <w:proofErr w:type="spellStart"/>
      <w:r w:rsidRPr="00FF74A9">
        <w:rPr>
          <w:rFonts w:ascii="Arial Narrow" w:hAnsi="Arial Narrow" w:eastAsia="Arial Narrow" w:cs="Arial Narrow"/>
          <w:sz w:val="22"/>
          <w:szCs w:val="22"/>
        </w:rPr>
        <w:t>carer</w:t>
      </w:r>
      <w:proofErr w:type="spellEnd"/>
      <w:r w:rsidRPr="00FF74A9">
        <w:rPr>
          <w:rFonts w:ascii="Arial Narrow" w:hAnsi="Arial Narrow" w:eastAsia="Arial Narrow" w:cs="Arial Narrow"/>
          <w:sz w:val="22"/>
          <w:szCs w:val="22"/>
        </w:rPr>
        <w:t xml:space="preserve"> and GP immediately to ensure investigation</w:t>
      </w:r>
    </w:p>
    <w:p w:rsidRPr="00FF74A9" w:rsidR="00F405DC" w:rsidP="00FF74A9" w:rsidRDefault="00F405DC" w14:paraId="3B1DCF41"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Slapped cheek disease (parvovirus B19) can occasionally affect an unborn child. If exposed early in pregnancy (before 20 weeks), the pregnant woman should inform her antenatal care and GP as this must be investigated promptly</w:t>
      </w:r>
    </w:p>
    <w:p w:rsidRPr="00FF74A9" w:rsidR="00F405DC" w:rsidP="00FF74A9" w:rsidRDefault="00F405DC" w14:paraId="2C717177"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Some pregnant women will be at greater risk of severe illness from COVID-19</w:t>
      </w:r>
    </w:p>
    <w:p w:rsidR="00FF74A9" w:rsidP="00FF74A9" w:rsidRDefault="00FF74A9" w14:paraId="70C37F1E" w14:textId="77777777">
      <w:pPr>
        <w:pStyle w:val="Heading1"/>
        <w:rPr>
          <w:rFonts w:ascii="Arial Narrow" w:hAnsi="Arial Narrow" w:eastAsia="Arial Narrow" w:cs="Arial Narrow"/>
          <w:sz w:val="22"/>
          <w:szCs w:val="22"/>
        </w:rPr>
      </w:pPr>
      <w:bookmarkStart w:name="_Toc529199229" w:id="36"/>
      <w:bookmarkStart w:name="_Toc97726520" w:id="37"/>
    </w:p>
    <w:p w:rsidRPr="00FF74A9" w:rsidR="00F405DC" w:rsidP="00FF74A9" w:rsidRDefault="00F405DC" w14:paraId="2E8220C8" w14:textId="3A5883C2">
      <w:pPr>
        <w:pStyle w:val="Heading1"/>
        <w:rPr>
          <w:rFonts w:ascii="Arial Narrow" w:hAnsi="Arial Narrow" w:eastAsia="Arial Narrow" w:cs="Arial Narrow"/>
          <w:sz w:val="22"/>
          <w:szCs w:val="22"/>
        </w:rPr>
      </w:pPr>
      <w:r w:rsidRPr="00FF74A9">
        <w:rPr>
          <w:rFonts w:ascii="Arial Narrow" w:hAnsi="Arial Narrow" w:eastAsia="Arial Narrow" w:cs="Arial Narrow"/>
          <w:sz w:val="22"/>
          <w:szCs w:val="22"/>
        </w:rPr>
        <w:t>1</w:t>
      </w:r>
      <w:r w:rsidRPr="00FF74A9" w:rsidR="0096598E">
        <w:rPr>
          <w:rFonts w:ascii="Arial Narrow" w:hAnsi="Arial Narrow" w:eastAsia="Arial Narrow" w:cs="Arial Narrow"/>
          <w:sz w:val="22"/>
          <w:szCs w:val="22"/>
        </w:rPr>
        <w:t>8</w:t>
      </w:r>
      <w:r w:rsidRPr="00FF74A9">
        <w:rPr>
          <w:rFonts w:ascii="Arial Narrow" w:hAnsi="Arial Narrow" w:eastAsia="Arial Narrow" w:cs="Arial Narrow"/>
          <w:sz w:val="22"/>
          <w:szCs w:val="22"/>
        </w:rPr>
        <w:t>. Occupational stress</w:t>
      </w:r>
      <w:bookmarkEnd w:id="36"/>
      <w:bookmarkEnd w:id="37"/>
    </w:p>
    <w:p w:rsidRPr="00FF74A9" w:rsidR="00F405DC" w:rsidP="00FF74A9" w:rsidRDefault="00F405DC" w14:paraId="44BB69D9"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We are committed to promoting high levels of health and wellbeing, and recognise the importance of identifying and reducing workplace stressors through risk assessment.</w:t>
      </w:r>
    </w:p>
    <w:p w:rsidRPr="00FF74A9" w:rsidR="00F405DC" w:rsidP="00FF74A9" w:rsidRDefault="00F405DC" w14:paraId="01BBD5BC"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 xml:space="preserve">Systems are in place within the school for responding to individual concerns and monitoring staff workloads. </w:t>
      </w:r>
    </w:p>
    <w:p w:rsidRPr="00FF74A9" w:rsidR="008976F5" w:rsidP="00FF74A9" w:rsidRDefault="008976F5" w14:paraId="145E123D"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School follows procedures for referring staff to Occupational Health and/or counselling where required.</w:t>
      </w:r>
    </w:p>
    <w:p w:rsidRPr="00FF74A9" w:rsidR="00F405DC" w:rsidP="00FF74A9" w:rsidRDefault="008976F5" w14:paraId="79198751" w14:textId="2A4E8B6F">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 xml:space="preserve">Stress management plans are used in individual cases as advised by the Local Authority.  </w:t>
      </w:r>
    </w:p>
    <w:p w:rsidR="00FF74A9" w:rsidP="00FF74A9" w:rsidRDefault="00FF74A9" w14:paraId="26514ABF" w14:textId="77777777">
      <w:pPr>
        <w:pStyle w:val="Heading1"/>
        <w:rPr>
          <w:rFonts w:ascii="Arial Narrow" w:hAnsi="Arial Narrow" w:eastAsia="Arial Narrow" w:cs="Arial Narrow"/>
          <w:sz w:val="22"/>
          <w:szCs w:val="22"/>
        </w:rPr>
      </w:pPr>
      <w:bookmarkStart w:name="_Toc529199230" w:id="38"/>
      <w:bookmarkStart w:name="_Toc97726521" w:id="39"/>
    </w:p>
    <w:p w:rsidRPr="00FF74A9" w:rsidR="00F405DC" w:rsidP="00FF74A9" w:rsidRDefault="00F405DC" w14:paraId="0238CD0F" w14:textId="16F09358">
      <w:pPr>
        <w:pStyle w:val="Heading1"/>
        <w:rPr>
          <w:rFonts w:ascii="Arial Narrow" w:hAnsi="Arial Narrow" w:eastAsia="Arial Narrow" w:cs="Arial Narrow"/>
          <w:sz w:val="22"/>
          <w:szCs w:val="22"/>
        </w:rPr>
      </w:pPr>
      <w:r w:rsidRPr="00FF74A9">
        <w:rPr>
          <w:rFonts w:ascii="Arial Narrow" w:hAnsi="Arial Narrow" w:eastAsia="Arial Narrow" w:cs="Arial Narrow"/>
          <w:sz w:val="22"/>
          <w:szCs w:val="22"/>
        </w:rPr>
        <w:t>1</w:t>
      </w:r>
      <w:r w:rsidRPr="00FF74A9" w:rsidR="0096598E">
        <w:rPr>
          <w:rFonts w:ascii="Arial Narrow" w:hAnsi="Arial Narrow" w:eastAsia="Arial Narrow" w:cs="Arial Narrow"/>
          <w:sz w:val="22"/>
          <w:szCs w:val="22"/>
        </w:rPr>
        <w:t>9</w:t>
      </w:r>
      <w:r w:rsidRPr="00FF74A9">
        <w:rPr>
          <w:rFonts w:ascii="Arial Narrow" w:hAnsi="Arial Narrow" w:eastAsia="Arial Narrow" w:cs="Arial Narrow"/>
          <w:sz w:val="22"/>
          <w:szCs w:val="22"/>
        </w:rPr>
        <w:t>. Accident reporting</w:t>
      </w:r>
      <w:bookmarkEnd w:id="38"/>
      <w:bookmarkEnd w:id="39"/>
    </w:p>
    <w:p w:rsidR="00FF74A9" w:rsidP="00FF74A9" w:rsidRDefault="00FF74A9" w14:paraId="6DC5D1F1" w14:textId="77777777">
      <w:pPr>
        <w:pStyle w:val="Subhead2"/>
        <w:spacing w:before="0" w:after="0"/>
        <w:rPr>
          <w:rFonts w:ascii="Arial Narrow" w:hAnsi="Arial Narrow" w:eastAsia="Arial Narrow" w:cs="Arial Narrow"/>
          <w:color w:val="auto"/>
          <w:sz w:val="22"/>
          <w:szCs w:val="22"/>
          <w:lang w:val="en-GB"/>
        </w:rPr>
      </w:pPr>
    </w:p>
    <w:p w:rsidRPr="00FF74A9" w:rsidR="00F405DC" w:rsidP="00FF74A9" w:rsidRDefault="00F405DC" w14:paraId="104CE76A" w14:textId="17AD4892">
      <w:pPr>
        <w:pStyle w:val="Subhead2"/>
        <w:spacing w:before="0" w:after="0"/>
        <w:rPr>
          <w:rFonts w:ascii="Arial Narrow" w:hAnsi="Arial Narrow" w:eastAsia="Arial Narrow" w:cs="Arial Narrow"/>
          <w:color w:val="auto"/>
          <w:sz w:val="22"/>
          <w:szCs w:val="22"/>
          <w:lang w:val="en-GB"/>
        </w:rPr>
      </w:pPr>
      <w:r w:rsidRPr="00FF74A9">
        <w:rPr>
          <w:rFonts w:ascii="Arial Narrow" w:hAnsi="Arial Narrow" w:eastAsia="Arial Narrow" w:cs="Arial Narrow"/>
          <w:color w:val="auto"/>
          <w:sz w:val="22"/>
          <w:szCs w:val="22"/>
          <w:lang w:val="en-GB"/>
        </w:rPr>
        <w:t>1</w:t>
      </w:r>
      <w:r w:rsidRPr="00FF74A9" w:rsidR="0096598E">
        <w:rPr>
          <w:rFonts w:ascii="Arial Narrow" w:hAnsi="Arial Narrow" w:eastAsia="Arial Narrow" w:cs="Arial Narrow"/>
          <w:color w:val="auto"/>
          <w:sz w:val="22"/>
          <w:szCs w:val="22"/>
          <w:lang w:val="en-GB"/>
        </w:rPr>
        <w:t>9</w:t>
      </w:r>
      <w:r w:rsidRPr="00FF74A9">
        <w:rPr>
          <w:rFonts w:ascii="Arial Narrow" w:hAnsi="Arial Narrow" w:eastAsia="Arial Narrow" w:cs="Arial Narrow"/>
          <w:color w:val="auto"/>
          <w:sz w:val="22"/>
          <w:szCs w:val="22"/>
          <w:lang w:val="en-GB"/>
        </w:rPr>
        <w:t>.1 Accident record book</w:t>
      </w:r>
    </w:p>
    <w:p w:rsidRPr="00FF74A9" w:rsidR="00F405DC" w:rsidP="00FF74A9" w:rsidRDefault="00F405DC" w14:paraId="5D30FA4A" w14:textId="2247DBEC">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An accident form will be completed as soon as possible after the accident occurs by the member of staff or first aider who deals with it. </w:t>
      </w:r>
    </w:p>
    <w:p w:rsidRPr="00FF74A9" w:rsidR="00F405DC" w:rsidP="00FF74A9" w:rsidRDefault="00F405DC" w14:paraId="26058FB6"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As much detail as possible will be supplied when reporting an accident</w:t>
      </w:r>
    </w:p>
    <w:p w:rsidRPr="00FF74A9" w:rsidR="00F405DC" w:rsidP="00FF74A9" w:rsidRDefault="00F405DC" w14:paraId="3AF33938"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Information about injuries will also be kept in the pupil’s educational record</w:t>
      </w:r>
    </w:p>
    <w:p w:rsidRPr="00FF74A9" w:rsidR="00F405DC" w:rsidP="00FF74A9" w:rsidRDefault="00F405DC" w14:paraId="56821BD6" w14:textId="7A6A4671">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Records held in the first aid and accident book will be retained by the school for a minimum of 3 years, in accordance with regulation 25 of the Social Security (Claims and Payments) Regulations 1979, and then securely disposed of</w:t>
      </w:r>
      <w:r w:rsidRPr="00FF74A9" w:rsidR="008976F5">
        <w:rPr>
          <w:rFonts w:ascii="Arial Narrow" w:hAnsi="Arial Narrow" w:eastAsia="Arial Narrow" w:cs="Arial Narrow"/>
          <w:sz w:val="22"/>
          <w:szCs w:val="22"/>
        </w:rPr>
        <w:t>.</w:t>
      </w:r>
      <w:r w:rsidRPr="00FF74A9">
        <w:rPr>
          <w:rFonts w:ascii="Arial Narrow" w:hAnsi="Arial Narrow" w:eastAsia="Arial Narrow" w:cs="Arial Narrow"/>
          <w:sz w:val="22"/>
          <w:szCs w:val="22"/>
        </w:rPr>
        <w:t xml:space="preserve"> </w:t>
      </w:r>
    </w:p>
    <w:p w:rsidR="00FF74A9" w:rsidP="00FF74A9" w:rsidRDefault="00FF74A9" w14:paraId="6F69513E" w14:textId="77777777">
      <w:pPr>
        <w:pStyle w:val="Subhead2"/>
        <w:spacing w:before="0" w:after="0"/>
        <w:rPr>
          <w:rFonts w:ascii="Arial Narrow" w:hAnsi="Arial Narrow" w:eastAsia="Arial Narrow" w:cs="Arial Narrow"/>
          <w:color w:val="auto"/>
          <w:sz w:val="22"/>
          <w:szCs w:val="22"/>
          <w:lang w:val="en-GB"/>
        </w:rPr>
      </w:pPr>
    </w:p>
    <w:p w:rsidRPr="00FF74A9" w:rsidR="00F405DC" w:rsidP="00FF74A9" w:rsidRDefault="00F405DC" w14:paraId="56B90107" w14:textId="591400A3">
      <w:pPr>
        <w:pStyle w:val="Subhead2"/>
        <w:spacing w:before="0" w:after="0"/>
        <w:rPr>
          <w:rFonts w:ascii="Arial Narrow" w:hAnsi="Arial Narrow" w:eastAsia="Arial Narrow" w:cs="Arial Narrow"/>
          <w:color w:val="auto"/>
          <w:sz w:val="22"/>
          <w:szCs w:val="22"/>
          <w:lang w:val="en-GB"/>
        </w:rPr>
      </w:pPr>
      <w:r w:rsidRPr="00FF74A9">
        <w:rPr>
          <w:rFonts w:ascii="Arial Narrow" w:hAnsi="Arial Narrow" w:eastAsia="Arial Narrow" w:cs="Arial Narrow"/>
          <w:color w:val="auto"/>
          <w:sz w:val="22"/>
          <w:szCs w:val="22"/>
          <w:lang w:val="en-GB"/>
        </w:rPr>
        <w:t>1</w:t>
      </w:r>
      <w:r w:rsidRPr="00FF74A9" w:rsidR="0096598E">
        <w:rPr>
          <w:rFonts w:ascii="Arial Narrow" w:hAnsi="Arial Narrow" w:eastAsia="Arial Narrow" w:cs="Arial Narrow"/>
          <w:color w:val="auto"/>
          <w:sz w:val="22"/>
          <w:szCs w:val="22"/>
          <w:lang w:val="en-GB"/>
        </w:rPr>
        <w:t>9</w:t>
      </w:r>
      <w:r w:rsidRPr="00FF74A9">
        <w:rPr>
          <w:rFonts w:ascii="Arial Narrow" w:hAnsi="Arial Narrow" w:eastAsia="Arial Narrow" w:cs="Arial Narrow"/>
          <w:color w:val="auto"/>
          <w:sz w:val="22"/>
          <w:szCs w:val="22"/>
          <w:lang w:val="en-GB"/>
        </w:rPr>
        <w:t xml:space="preserve">.2 Reporting to the Health and Safety Executive </w:t>
      </w:r>
    </w:p>
    <w:p w:rsidRPr="00FF74A9" w:rsidR="00F405DC" w:rsidP="00FF74A9" w:rsidRDefault="00F405DC" w14:paraId="2DB6E9FD" w14:textId="5916051D">
      <w:pPr>
        <w:pStyle w:val="1bodycopy10pt"/>
        <w:spacing w:after="0"/>
        <w:rPr>
          <w:rFonts w:ascii="Arial Narrow" w:hAnsi="Arial Narrow" w:eastAsia="Arial Narrow" w:cs="Arial Narrow"/>
          <w:sz w:val="22"/>
          <w:szCs w:val="22"/>
        </w:rPr>
      </w:pPr>
      <w:r w:rsidRPr="5517CC83" w:rsidR="00F405DC">
        <w:rPr>
          <w:rFonts w:ascii="Arial Narrow" w:hAnsi="Arial Narrow" w:eastAsia="Arial Narrow" w:cs="Arial Narrow"/>
          <w:sz w:val="22"/>
          <w:szCs w:val="22"/>
        </w:rPr>
        <w:t xml:space="preserve">The </w:t>
      </w:r>
      <w:r w:rsidRPr="5517CC83" w:rsidR="008976F5">
        <w:rPr>
          <w:rFonts w:ascii="Arial Narrow" w:hAnsi="Arial Narrow" w:eastAsia="Arial Narrow" w:cs="Arial Narrow"/>
          <w:sz w:val="22"/>
          <w:szCs w:val="22"/>
        </w:rPr>
        <w:t>School Business Manager (</w:t>
      </w:r>
      <w:r w:rsidRPr="5517CC83" w:rsidR="77AF56DD">
        <w:rPr>
          <w:rFonts w:ascii="Arial Narrow" w:hAnsi="Arial Narrow" w:eastAsia="Arial Narrow" w:cs="Arial Narrow"/>
          <w:sz w:val="22"/>
          <w:szCs w:val="22"/>
        </w:rPr>
        <w:t>Nicola Anderson</w:t>
      </w:r>
      <w:r w:rsidRPr="5517CC83" w:rsidR="008976F5">
        <w:rPr>
          <w:rFonts w:ascii="Arial Narrow" w:hAnsi="Arial Narrow" w:eastAsia="Arial Narrow" w:cs="Arial Narrow"/>
          <w:sz w:val="22"/>
          <w:szCs w:val="22"/>
        </w:rPr>
        <w:t>)</w:t>
      </w:r>
      <w:r w:rsidRPr="5517CC83" w:rsidR="00F405DC">
        <w:rPr>
          <w:rFonts w:ascii="Arial Narrow" w:hAnsi="Arial Narrow" w:eastAsia="Arial Narrow" w:cs="Arial Narrow"/>
          <w:sz w:val="22"/>
          <w:szCs w:val="22"/>
        </w:rPr>
        <w:t xml:space="preserve"> will keep a record of any accident that results in a reportable injury, disease, or dangerous occurrence as defined in the RIDDOR 2013 legislation (regulations 4, 5, 6 and 7).</w:t>
      </w:r>
    </w:p>
    <w:p w:rsidRPr="00FF74A9" w:rsidR="00F405DC" w:rsidP="00FF74A9" w:rsidRDefault="00F405DC" w14:paraId="1AB5A1DE" w14:textId="46C3E792">
      <w:pPr>
        <w:pStyle w:val="1bodycopy10pt"/>
        <w:spacing w:after="0"/>
        <w:rPr>
          <w:rFonts w:ascii="Arial Narrow" w:hAnsi="Arial Narrow" w:eastAsia="Arial Narrow" w:cs="Arial Narrow"/>
          <w:sz w:val="22"/>
          <w:szCs w:val="22"/>
        </w:rPr>
      </w:pPr>
      <w:r w:rsidRPr="5517CC83" w:rsidR="00F405DC">
        <w:rPr>
          <w:rFonts w:ascii="Arial Narrow" w:hAnsi="Arial Narrow" w:eastAsia="Arial Narrow" w:cs="Arial Narrow"/>
          <w:sz w:val="22"/>
          <w:szCs w:val="22"/>
        </w:rPr>
        <w:t>The</w:t>
      </w:r>
      <w:r w:rsidRPr="5517CC83" w:rsidR="008976F5">
        <w:rPr>
          <w:rFonts w:ascii="Arial Narrow" w:hAnsi="Arial Narrow" w:eastAsia="Arial Narrow" w:cs="Arial Narrow"/>
          <w:sz w:val="22"/>
          <w:szCs w:val="22"/>
        </w:rPr>
        <w:t xml:space="preserve"> School Business Manager (</w:t>
      </w:r>
      <w:r w:rsidRPr="5517CC83" w:rsidR="77AF56DD">
        <w:rPr>
          <w:rFonts w:ascii="Arial Narrow" w:hAnsi="Arial Narrow" w:eastAsia="Arial Narrow" w:cs="Arial Narrow"/>
          <w:sz w:val="22"/>
          <w:szCs w:val="22"/>
        </w:rPr>
        <w:t>Nicola Anderson</w:t>
      </w:r>
      <w:r w:rsidRPr="5517CC83" w:rsidR="008976F5">
        <w:rPr>
          <w:rFonts w:ascii="Arial Narrow" w:hAnsi="Arial Narrow" w:eastAsia="Arial Narrow" w:cs="Arial Narrow"/>
          <w:sz w:val="22"/>
          <w:szCs w:val="22"/>
        </w:rPr>
        <w:t>)</w:t>
      </w:r>
      <w:r w:rsidRPr="5517CC83" w:rsidR="00F405DC">
        <w:rPr>
          <w:rFonts w:ascii="Arial Narrow" w:hAnsi="Arial Narrow" w:eastAsia="Arial Narrow" w:cs="Arial Narrow"/>
          <w:sz w:val="22"/>
          <w:szCs w:val="22"/>
        </w:rPr>
        <w:t xml:space="preserve"> will report these to the Health and Safety Executive as soon as is reasonably practicable and in any event within </w:t>
      </w:r>
      <w:r w:rsidRPr="5517CC83" w:rsidR="00F405DC">
        <w:rPr>
          <w:rFonts w:ascii="Arial Narrow" w:hAnsi="Arial Narrow" w:eastAsia="Arial Narrow" w:cs="Arial Narrow"/>
          <w:sz w:val="22"/>
          <w:szCs w:val="22"/>
        </w:rPr>
        <w:t>10 days</w:t>
      </w:r>
      <w:r w:rsidRPr="5517CC83" w:rsidR="00F405DC">
        <w:rPr>
          <w:rFonts w:ascii="Arial Narrow" w:hAnsi="Arial Narrow" w:eastAsia="Arial Narrow" w:cs="Arial Narrow"/>
          <w:sz w:val="22"/>
          <w:szCs w:val="22"/>
        </w:rPr>
        <w:t xml:space="preserve"> of the incident.</w:t>
      </w:r>
      <w:r w:rsidRPr="5517CC83" w:rsidR="00F405DC">
        <w:rPr>
          <w:rFonts w:ascii="Arial Narrow" w:hAnsi="Arial Narrow" w:eastAsia="Arial Narrow" w:cs="Arial Narrow"/>
          <w:sz w:val="22"/>
          <w:szCs w:val="22"/>
        </w:rPr>
        <w:t xml:space="preserve"> </w:t>
      </w:r>
    </w:p>
    <w:p w:rsidRPr="00FF74A9" w:rsidR="00F405DC" w:rsidP="00FF74A9" w:rsidRDefault="00F405DC" w14:paraId="1DC4DBD1" w14:textId="77777777">
      <w:pPr>
        <w:pStyle w:val="1bodycopy10pt"/>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Reportable injuries, diseases or dangerous occurrences include: </w:t>
      </w:r>
    </w:p>
    <w:p w:rsidRPr="00FF74A9" w:rsidR="00F405DC" w:rsidP="00FF74A9" w:rsidRDefault="00F405DC" w14:paraId="26742306"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Death</w:t>
      </w:r>
    </w:p>
    <w:p w:rsidRPr="00FF74A9" w:rsidR="00F405DC" w:rsidP="00FF74A9" w:rsidRDefault="00F405DC" w14:paraId="534A97E2"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Specified injuries. These are:</w:t>
      </w:r>
    </w:p>
    <w:p w:rsidRPr="00FF74A9" w:rsidR="00F405DC" w:rsidP="00FF74A9" w:rsidRDefault="00F405DC" w14:paraId="43F0A8D2" w14:textId="77777777">
      <w:pPr>
        <w:pStyle w:val="Bulletedcopylevel2"/>
        <w:numPr>
          <w:ilvl w:val="0"/>
          <w:numId w:val="0"/>
        </w:numPr>
        <w:spacing w:after="0"/>
        <w:ind w:left="907" w:hanging="17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Fractures, other than to fingers, thumbs and toes</w:t>
      </w:r>
    </w:p>
    <w:p w:rsidRPr="00FF74A9" w:rsidR="00F405DC" w:rsidP="00FF74A9" w:rsidRDefault="00F405DC" w14:paraId="373597F4" w14:textId="77777777">
      <w:pPr>
        <w:pStyle w:val="Bulletedcopylevel2"/>
        <w:numPr>
          <w:ilvl w:val="0"/>
          <w:numId w:val="0"/>
        </w:numPr>
        <w:spacing w:after="0"/>
        <w:ind w:left="907" w:hanging="17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Amputations</w:t>
      </w:r>
    </w:p>
    <w:p w:rsidRPr="00FF74A9" w:rsidR="00F405DC" w:rsidP="00FF74A9" w:rsidRDefault="00F405DC" w14:paraId="2DFB10C3" w14:textId="77777777">
      <w:pPr>
        <w:pStyle w:val="Bulletedcopylevel2"/>
        <w:numPr>
          <w:ilvl w:val="0"/>
          <w:numId w:val="0"/>
        </w:numPr>
        <w:spacing w:after="0"/>
        <w:ind w:left="907" w:hanging="17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Any injury likely to lead to permanent loss of sight or reduction in sight</w:t>
      </w:r>
    </w:p>
    <w:p w:rsidRPr="00FF74A9" w:rsidR="00F405DC" w:rsidP="00FF74A9" w:rsidRDefault="00F405DC" w14:paraId="15C9A61D" w14:textId="77777777">
      <w:pPr>
        <w:pStyle w:val="Bulletedcopylevel2"/>
        <w:numPr>
          <w:ilvl w:val="0"/>
          <w:numId w:val="0"/>
        </w:numPr>
        <w:spacing w:after="0"/>
        <w:ind w:left="907" w:hanging="17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Any crush injury to the head or torso causing damage to the brain or internal organs</w:t>
      </w:r>
    </w:p>
    <w:p w:rsidRPr="00FF74A9" w:rsidR="00F405DC" w:rsidP="00FF74A9" w:rsidRDefault="00F405DC" w14:paraId="507BB38D" w14:textId="77777777">
      <w:pPr>
        <w:pStyle w:val="Bulletedcopylevel2"/>
        <w:numPr>
          <w:ilvl w:val="0"/>
          <w:numId w:val="0"/>
        </w:numPr>
        <w:spacing w:after="0"/>
        <w:ind w:left="907" w:hanging="17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 xml:space="preserve">Serious burns (including scalding) </w:t>
      </w:r>
    </w:p>
    <w:p w:rsidRPr="00FF74A9" w:rsidR="00F405DC" w:rsidP="00FF74A9" w:rsidRDefault="00F405DC" w14:paraId="005846B9" w14:textId="77777777">
      <w:pPr>
        <w:pStyle w:val="Bulletedcopylevel2"/>
        <w:numPr>
          <w:ilvl w:val="0"/>
          <w:numId w:val="0"/>
        </w:numPr>
        <w:spacing w:after="0"/>
        <w:ind w:left="907" w:hanging="17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Any scalping requiring hospital treatment</w:t>
      </w:r>
    </w:p>
    <w:p w:rsidRPr="00FF74A9" w:rsidR="00F405DC" w:rsidP="00FF74A9" w:rsidRDefault="00F405DC" w14:paraId="46067F10" w14:textId="77777777">
      <w:pPr>
        <w:pStyle w:val="Bulletedcopylevel2"/>
        <w:numPr>
          <w:ilvl w:val="0"/>
          <w:numId w:val="0"/>
        </w:numPr>
        <w:spacing w:after="0"/>
        <w:ind w:left="907" w:hanging="17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Any loss of consciousness caused by head injury or asphyxia</w:t>
      </w:r>
    </w:p>
    <w:p w:rsidRPr="00FF74A9" w:rsidR="00F405DC" w:rsidP="00FF74A9" w:rsidRDefault="00F405DC" w14:paraId="5E283EB6" w14:textId="77777777">
      <w:pPr>
        <w:pStyle w:val="Bulletedcopylevel2"/>
        <w:numPr>
          <w:ilvl w:val="0"/>
          <w:numId w:val="0"/>
        </w:numPr>
        <w:spacing w:after="0"/>
        <w:ind w:left="907" w:hanging="17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Any other injury arising from working in an enclosed space, which leads to hypothermia or heat-induced illness, or requires resuscitation or admittance to hospital for more than 24 hours</w:t>
      </w:r>
    </w:p>
    <w:p w:rsidRPr="00FF74A9" w:rsidR="00F405DC" w:rsidP="00FF74A9" w:rsidRDefault="00F405DC" w14:paraId="6DF6807A"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Injuries where an employee is away from work or unable to perform their normal work duties for more than 7 consecutive days</w:t>
      </w:r>
    </w:p>
    <w:p w:rsidRPr="00FF74A9" w:rsidR="00F405DC" w:rsidP="00FF74A9" w:rsidRDefault="00F405DC" w14:paraId="186FE1C3"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Where an accident leads to someone being taken to hospital</w:t>
      </w:r>
    </w:p>
    <w:p w:rsidRPr="00FF74A9" w:rsidR="00F405DC" w:rsidP="00FF74A9" w:rsidRDefault="00F405DC" w14:paraId="61AB7C1E"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Where something happens that does not result in an injury, but could have done</w:t>
      </w:r>
    </w:p>
    <w:p w:rsidRPr="00FF74A9" w:rsidR="00F405DC" w:rsidP="00FF74A9" w:rsidRDefault="00F405DC" w14:paraId="4D8EC194" w14:textId="77777777">
      <w:pPr>
        <w:pStyle w:val="4Bulletedcopyblue"/>
        <w:numPr>
          <w:ilvl w:val="0"/>
          <w:numId w:val="0"/>
        </w:numPr>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Near-miss events that do not result in an injury, but could have done. Examples of near-miss events relevant to schools include, but are not limited to: </w:t>
      </w:r>
    </w:p>
    <w:p w:rsidRPr="00FF74A9" w:rsidR="00F405DC" w:rsidP="00FF74A9" w:rsidRDefault="00F405DC" w14:paraId="4BCA299E" w14:textId="77777777">
      <w:pPr>
        <w:pStyle w:val="Bulletedcopylevel2"/>
        <w:numPr>
          <w:ilvl w:val="0"/>
          <w:numId w:val="0"/>
        </w:numPr>
        <w:spacing w:after="0"/>
        <w:ind w:left="907" w:hanging="170"/>
        <w:rPr>
          <w:rFonts w:ascii="Arial Narrow" w:hAnsi="Arial Narrow" w:eastAsia="Arial Narrow" w:cs="Arial Narrow"/>
          <w:sz w:val="22"/>
          <w:szCs w:val="22"/>
        </w:rPr>
      </w:pPr>
      <w:r w:rsidRPr="00FF74A9">
        <w:rPr>
          <w:rFonts w:ascii="Arial Narrow" w:hAnsi="Arial Narrow" w:eastAsia="Arial Narrow" w:cs="Arial Narrow"/>
          <w:sz w:val="22"/>
          <w:szCs w:val="22"/>
          <w:lang w:val="en-GB"/>
        </w:rPr>
        <w:t xml:space="preserve">The </w:t>
      </w:r>
      <w:r w:rsidRPr="00FF74A9">
        <w:rPr>
          <w:rFonts w:ascii="Arial Narrow" w:hAnsi="Arial Narrow" w:eastAsia="Arial Narrow" w:cs="Arial Narrow"/>
          <w:sz w:val="22"/>
          <w:szCs w:val="22"/>
        </w:rPr>
        <w:t>collapse or failure of load-bearing parts of lifts and lifting equipment</w:t>
      </w:r>
    </w:p>
    <w:p w:rsidRPr="00FF74A9" w:rsidR="00F405DC" w:rsidP="00FF74A9" w:rsidRDefault="00F405DC" w14:paraId="045FA5F8" w14:textId="77777777">
      <w:pPr>
        <w:pStyle w:val="Bulletedcopylevel2"/>
        <w:numPr>
          <w:ilvl w:val="0"/>
          <w:numId w:val="0"/>
        </w:numPr>
        <w:spacing w:after="0"/>
        <w:ind w:left="907" w:hanging="170"/>
        <w:rPr>
          <w:rFonts w:ascii="Arial Narrow" w:hAnsi="Arial Narrow" w:eastAsia="Arial Narrow" w:cs="Arial Narrow"/>
          <w:sz w:val="22"/>
          <w:szCs w:val="22"/>
        </w:rPr>
      </w:pPr>
      <w:r w:rsidRPr="00FF74A9">
        <w:rPr>
          <w:rFonts w:ascii="Arial Narrow" w:hAnsi="Arial Narrow" w:eastAsia="Arial Narrow" w:cs="Arial Narrow"/>
          <w:sz w:val="22"/>
          <w:szCs w:val="22"/>
        </w:rPr>
        <w:t>The accidental release of a biological agent likely to cause severe human illness</w:t>
      </w:r>
    </w:p>
    <w:p w:rsidRPr="00FF74A9" w:rsidR="00F405DC" w:rsidP="00FF74A9" w:rsidRDefault="00F405DC" w14:paraId="608CAF97" w14:textId="77777777">
      <w:pPr>
        <w:pStyle w:val="Bulletedcopylevel2"/>
        <w:numPr>
          <w:ilvl w:val="0"/>
          <w:numId w:val="0"/>
        </w:numPr>
        <w:spacing w:after="0"/>
        <w:ind w:left="907" w:hanging="170"/>
        <w:rPr>
          <w:rFonts w:ascii="Arial Narrow" w:hAnsi="Arial Narrow" w:eastAsia="Arial Narrow" w:cs="Arial Narrow"/>
          <w:sz w:val="22"/>
          <w:szCs w:val="22"/>
        </w:rPr>
      </w:pPr>
      <w:r w:rsidRPr="00FF74A9">
        <w:rPr>
          <w:rFonts w:ascii="Arial Narrow" w:hAnsi="Arial Narrow" w:eastAsia="Arial Narrow" w:cs="Arial Narrow"/>
          <w:sz w:val="22"/>
          <w:szCs w:val="22"/>
        </w:rPr>
        <w:t>The accidental release or escape of any substance that may cause a serious injury or damage to health</w:t>
      </w:r>
    </w:p>
    <w:p w:rsidRPr="00FF74A9" w:rsidR="00F405DC" w:rsidP="00FF74A9" w:rsidRDefault="00F405DC" w14:paraId="281F8E45" w14:textId="77777777">
      <w:pPr>
        <w:pStyle w:val="Bulletedcopylevel2"/>
        <w:numPr>
          <w:ilvl w:val="0"/>
          <w:numId w:val="0"/>
        </w:numPr>
        <w:spacing w:after="0"/>
        <w:ind w:left="907" w:hanging="170"/>
        <w:rPr>
          <w:rFonts w:ascii="Arial Narrow" w:hAnsi="Arial Narrow" w:eastAsia="Arial Narrow" w:cs="Arial Narrow"/>
          <w:sz w:val="22"/>
          <w:szCs w:val="22"/>
          <w:lang w:val="en-GB"/>
        </w:rPr>
      </w:pPr>
      <w:r w:rsidRPr="00FF74A9">
        <w:rPr>
          <w:rFonts w:ascii="Arial Narrow" w:hAnsi="Arial Narrow" w:eastAsia="Arial Narrow" w:cs="Arial Narrow"/>
          <w:sz w:val="22"/>
          <w:szCs w:val="22"/>
        </w:rPr>
        <w:t>An electrical</w:t>
      </w:r>
      <w:r w:rsidRPr="00FF74A9">
        <w:rPr>
          <w:rFonts w:ascii="Arial Narrow" w:hAnsi="Arial Narrow" w:eastAsia="Arial Narrow" w:cs="Arial Narrow"/>
          <w:sz w:val="22"/>
          <w:szCs w:val="22"/>
          <w:lang w:val="en-GB"/>
        </w:rPr>
        <w:t xml:space="preserve"> short circuit or overload causing a fire or explosion</w:t>
      </w:r>
    </w:p>
    <w:p w:rsidRPr="00FF74A9" w:rsidR="00F405DC" w:rsidP="00FF74A9" w:rsidRDefault="00F405DC" w14:paraId="4D184D40"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 xml:space="preserve">Information on how to make a RIDDOR report is available here: </w:t>
      </w:r>
    </w:p>
    <w:p w:rsidRPr="00FF74A9" w:rsidR="00F405DC" w:rsidP="00FF74A9" w:rsidRDefault="00F405DC" w14:paraId="1AA85670" w14:textId="77777777">
      <w:pPr>
        <w:pStyle w:val="1bodycopy10pt"/>
        <w:spacing w:after="0"/>
        <w:rPr>
          <w:rStyle w:val="Hyperlink"/>
          <w:rFonts w:ascii="Arial Narrow" w:hAnsi="Arial Narrow" w:eastAsia="Arial Narrow" w:cs="Arial Narrow"/>
          <w:color w:val="auto"/>
          <w:sz w:val="22"/>
          <w:szCs w:val="22"/>
        </w:rPr>
      </w:pPr>
      <w:r w:rsidRPr="00FF74A9">
        <w:rPr>
          <w:rFonts w:ascii="Arial Narrow" w:hAnsi="Arial Narrow" w:eastAsia="Arial Narrow" w:cs="Arial Narrow"/>
          <w:sz w:val="22"/>
          <w:szCs w:val="22"/>
          <w:lang w:val="en-GB"/>
        </w:rPr>
        <w:t xml:space="preserve">How to make a RIDDOR report – </w:t>
      </w:r>
      <w:r w:rsidRPr="00FF74A9">
        <w:rPr>
          <w:rFonts w:ascii="Arial Narrow" w:hAnsi="Arial Narrow" w:eastAsia="Arial Narrow" w:cs="Arial Narrow"/>
          <w:sz w:val="22"/>
          <w:szCs w:val="22"/>
        </w:rPr>
        <w:t>http://www.hse.gov.uk/riddor/report.htm</w:t>
      </w:r>
      <w:r w:rsidRPr="00FF74A9">
        <w:rPr>
          <w:rStyle w:val="Hyperlink"/>
          <w:rFonts w:ascii="Arial Narrow" w:hAnsi="Arial Narrow" w:eastAsia="Arial Narrow" w:cs="Arial Narrow"/>
          <w:color w:val="auto"/>
          <w:sz w:val="22"/>
          <w:szCs w:val="22"/>
        </w:rPr>
        <w:t xml:space="preserve"> </w:t>
      </w:r>
    </w:p>
    <w:p w:rsidR="00FF74A9" w:rsidP="00FF74A9" w:rsidRDefault="00FF74A9" w14:paraId="67CCEE25" w14:textId="77777777">
      <w:pPr>
        <w:pStyle w:val="Subhead2"/>
        <w:spacing w:before="0" w:after="0"/>
        <w:rPr>
          <w:rFonts w:ascii="Arial Narrow" w:hAnsi="Arial Narrow" w:eastAsia="Arial Narrow" w:cs="Arial Narrow"/>
          <w:color w:val="auto"/>
          <w:sz w:val="22"/>
          <w:szCs w:val="22"/>
        </w:rPr>
      </w:pPr>
    </w:p>
    <w:p w:rsidRPr="00FF74A9" w:rsidR="00F405DC" w:rsidP="00FF74A9" w:rsidRDefault="00F405DC" w14:paraId="54B0D05E" w14:textId="365EA42C">
      <w:pPr>
        <w:pStyle w:val="Subhead2"/>
        <w:spacing w:before="0" w:after="0"/>
        <w:rPr>
          <w:rFonts w:ascii="Arial Narrow" w:hAnsi="Arial Narrow" w:eastAsia="Arial Narrow" w:cs="Arial Narrow"/>
          <w:color w:val="auto"/>
          <w:sz w:val="22"/>
          <w:szCs w:val="22"/>
        </w:rPr>
      </w:pPr>
      <w:r w:rsidRPr="00FF74A9">
        <w:rPr>
          <w:rFonts w:ascii="Arial Narrow" w:hAnsi="Arial Narrow" w:eastAsia="Arial Narrow" w:cs="Arial Narrow"/>
          <w:color w:val="auto"/>
          <w:sz w:val="22"/>
          <w:szCs w:val="22"/>
        </w:rPr>
        <w:t>1</w:t>
      </w:r>
      <w:r w:rsidRPr="00FF74A9" w:rsidR="0096598E">
        <w:rPr>
          <w:rFonts w:ascii="Arial Narrow" w:hAnsi="Arial Narrow" w:eastAsia="Arial Narrow" w:cs="Arial Narrow"/>
          <w:color w:val="auto"/>
          <w:sz w:val="22"/>
          <w:szCs w:val="22"/>
        </w:rPr>
        <w:t>9</w:t>
      </w:r>
      <w:r w:rsidRPr="00FF74A9">
        <w:rPr>
          <w:rFonts w:ascii="Arial Narrow" w:hAnsi="Arial Narrow" w:eastAsia="Arial Narrow" w:cs="Arial Narrow"/>
          <w:color w:val="auto"/>
          <w:sz w:val="22"/>
          <w:szCs w:val="22"/>
        </w:rPr>
        <w:t>.3 Notifying parents</w:t>
      </w:r>
    </w:p>
    <w:p w:rsidRPr="00FF74A9" w:rsidR="00F405DC" w:rsidP="00FF74A9" w:rsidRDefault="00F405DC" w14:paraId="57F6469D" w14:textId="07636795">
      <w:pPr>
        <w:pStyle w:val="1bodycopy10pt"/>
        <w:spacing w:after="0"/>
        <w:rPr>
          <w:rFonts w:ascii="Arial Narrow" w:hAnsi="Arial Narrow" w:eastAsia="Arial Narrow" w:cs="Arial Narrow"/>
          <w:sz w:val="22"/>
          <w:szCs w:val="22"/>
        </w:rPr>
      </w:pPr>
      <w:r w:rsidRPr="61F48931" w:rsidR="00F405DC">
        <w:rPr>
          <w:rFonts w:ascii="Arial Narrow" w:hAnsi="Arial Narrow" w:eastAsia="Arial Narrow" w:cs="Arial Narrow"/>
          <w:sz w:val="22"/>
          <w:szCs w:val="22"/>
        </w:rPr>
        <w:t xml:space="preserve">The </w:t>
      </w:r>
      <w:r w:rsidRPr="61F48931" w:rsidR="008976F5">
        <w:rPr>
          <w:rFonts w:ascii="Arial Narrow" w:hAnsi="Arial Narrow" w:eastAsia="Arial Narrow" w:cs="Arial Narrow"/>
          <w:sz w:val="22"/>
          <w:szCs w:val="22"/>
        </w:rPr>
        <w:t xml:space="preserve">class teacher or person responsible for the </w:t>
      </w:r>
      <w:r w:rsidRPr="61F48931" w:rsidR="008976F5">
        <w:rPr>
          <w:rFonts w:ascii="Arial Narrow" w:hAnsi="Arial Narrow" w:eastAsia="Arial Narrow" w:cs="Arial Narrow"/>
          <w:sz w:val="22"/>
          <w:szCs w:val="22"/>
        </w:rPr>
        <w:t>class</w:t>
      </w:r>
      <w:r w:rsidRPr="61F48931" w:rsidR="008976F5">
        <w:rPr>
          <w:rFonts w:ascii="Arial Narrow" w:hAnsi="Arial Narrow" w:eastAsia="Arial Narrow" w:cs="Arial Narrow"/>
          <w:sz w:val="22"/>
          <w:szCs w:val="22"/>
        </w:rPr>
        <w:t xml:space="preserve"> that day</w:t>
      </w:r>
      <w:r w:rsidRPr="61F48931" w:rsidR="00F405DC">
        <w:rPr>
          <w:rFonts w:ascii="Arial Narrow" w:hAnsi="Arial Narrow" w:eastAsia="Arial Narrow" w:cs="Arial Narrow"/>
          <w:sz w:val="22"/>
          <w:szCs w:val="22"/>
        </w:rPr>
        <w:t xml:space="preserve"> will inform parents of any accident or injury sustained by a pupil in the Early Years Foundation Stage, and any first aid treatment given, on the same day, or as soon as reasonably </w:t>
      </w:r>
      <w:r w:rsidRPr="61F48931" w:rsidR="00F405DC">
        <w:rPr>
          <w:rFonts w:ascii="Arial Narrow" w:hAnsi="Arial Narrow" w:eastAsia="Arial Narrow" w:cs="Arial Narrow"/>
          <w:sz w:val="22"/>
          <w:szCs w:val="22"/>
        </w:rPr>
        <w:t>practicable</w:t>
      </w:r>
      <w:r w:rsidRPr="61F48931" w:rsidR="00F405DC">
        <w:rPr>
          <w:rFonts w:ascii="Arial Narrow" w:hAnsi="Arial Narrow" w:eastAsia="Arial Narrow" w:cs="Arial Narrow"/>
          <w:sz w:val="22"/>
          <w:szCs w:val="22"/>
        </w:rPr>
        <w:t>.</w:t>
      </w:r>
      <w:r w:rsidRPr="61F48931" w:rsidR="35917A82">
        <w:rPr>
          <w:rFonts w:ascii="Arial Narrow" w:hAnsi="Arial Narrow" w:eastAsia="Arial Narrow" w:cs="Arial Narrow"/>
          <w:sz w:val="22"/>
          <w:szCs w:val="22"/>
        </w:rPr>
        <w:t xml:space="preserve"> </w:t>
      </w:r>
      <w:r w:rsidRPr="61F48931" w:rsidR="35917A82">
        <w:rPr>
          <w:rFonts w:ascii="Arial Narrow" w:hAnsi="Arial Narrow" w:eastAsia="Arial Narrow" w:cs="Arial Narrow"/>
          <w:sz w:val="22"/>
          <w:szCs w:val="22"/>
        </w:rPr>
        <w:t xml:space="preserve">Any </w:t>
      </w:r>
      <w:r w:rsidRPr="61F48931" w:rsidR="35917A82">
        <w:rPr>
          <w:rFonts w:ascii="Arial Narrow" w:hAnsi="Arial Narrow" w:eastAsia="Arial Narrow" w:cs="Arial Narrow"/>
          <w:sz w:val="22"/>
          <w:szCs w:val="22"/>
        </w:rPr>
        <w:t>head in</w:t>
      </w:r>
      <w:r w:rsidRPr="61F48931" w:rsidR="35917A82">
        <w:rPr>
          <w:rFonts w:ascii="Arial Narrow" w:hAnsi="Arial Narrow" w:eastAsia="Arial Narrow" w:cs="Arial Narrow"/>
          <w:sz w:val="22"/>
          <w:szCs w:val="22"/>
        </w:rPr>
        <w:t>juries,</w:t>
      </w:r>
      <w:r w:rsidRPr="61F48931" w:rsidR="35917A82">
        <w:rPr>
          <w:rFonts w:ascii="Arial Narrow" w:hAnsi="Arial Narrow" w:eastAsia="Arial Narrow" w:cs="Arial Narrow"/>
          <w:sz w:val="22"/>
          <w:szCs w:val="22"/>
        </w:rPr>
        <w:t xml:space="preserve"> must be reported to the school office </w:t>
      </w:r>
      <w:r w:rsidRPr="61F48931" w:rsidR="35917A82">
        <w:rPr>
          <w:rFonts w:ascii="Arial Narrow" w:hAnsi="Arial Narrow" w:eastAsia="Arial Narrow" w:cs="Arial Narrow"/>
          <w:sz w:val="22"/>
          <w:szCs w:val="22"/>
        </w:rPr>
        <w:t>immediately</w:t>
      </w:r>
      <w:r w:rsidRPr="61F48931" w:rsidR="35917A82">
        <w:rPr>
          <w:rFonts w:ascii="Arial Narrow" w:hAnsi="Arial Narrow" w:eastAsia="Arial Narrow" w:cs="Arial Narrow"/>
          <w:sz w:val="22"/>
          <w:szCs w:val="22"/>
        </w:rPr>
        <w:t xml:space="preserve"> for a message to be sent to parents. </w:t>
      </w:r>
      <w:r w:rsidRPr="61F48931" w:rsidR="2928E013">
        <w:rPr>
          <w:rFonts w:ascii="Arial Narrow" w:hAnsi="Arial Narrow" w:eastAsia="Arial Narrow" w:cs="Arial Narrow"/>
          <w:color w:val="auto"/>
          <w:sz w:val="22"/>
          <w:szCs w:val="22"/>
        </w:rPr>
        <w:t>Where</w:t>
      </w:r>
      <w:r w:rsidRPr="61F48931" w:rsidR="2928E013">
        <w:rPr>
          <w:rFonts w:ascii="Arial Narrow" w:hAnsi="Arial Narrow" w:eastAsia="Arial Narrow" w:cs="Arial Narrow"/>
          <w:color w:val="auto"/>
          <w:sz w:val="22"/>
          <w:szCs w:val="22"/>
        </w:rPr>
        <w:t xml:space="preserve"> a phone call is made to </w:t>
      </w:r>
      <w:r w:rsidRPr="61F48931" w:rsidR="2928E013">
        <w:rPr>
          <w:rFonts w:ascii="Arial Narrow" w:hAnsi="Arial Narrow" w:eastAsia="Arial Narrow" w:cs="Arial Narrow"/>
          <w:color w:val="auto"/>
          <w:sz w:val="22"/>
          <w:szCs w:val="22"/>
        </w:rPr>
        <w:t>parents</w:t>
      </w:r>
      <w:r w:rsidRPr="61F48931" w:rsidR="2928E013">
        <w:rPr>
          <w:rFonts w:ascii="Arial Narrow" w:hAnsi="Arial Narrow" w:eastAsia="Arial Narrow" w:cs="Arial Narrow"/>
          <w:color w:val="auto"/>
          <w:sz w:val="22"/>
          <w:szCs w:val="22"/>
        </w:rPr>
        <w:t xml:space="preserve">, they will be invited to </w:t>
      </w:r>
      <w:r w:rsidRPr="61F48931" w:rsidR="2928E013">
        <w:rPr>
          <w:rFonts w:ascii="Arial Narrow" w:hAnsi="Arial Narrow" w:eastAsia="Arial Narrow" w:cs="Arial Narrow"/>
          <w:color w:val="auto"/>
          <w:sz w:val="22"/>
          <w:szCs w:val="22"/>
        </w:rPr>
        <w:t>come and see</w:t>
      </w:r>
      <w:r w:rsidRPr="61F48931" w:rsidR="2928E013">
        <w:rPr>
          <w:rFonts w:ascii="Arial Narrow" w:hAnsi="Arial Narrow" w:eastAsia="Arial Narrow" w:cs="Arial Narrow"/>
          <w:color w:val="auto"/>
          <w:sz w:val="22"/>
          <w:szCs w:val="22"/>
        </w:rPr>
        <w:t xml:space="preserve"> the injury for themselves to make an informed judgement.</w:t>
      </w:r>
    </w:p>
    <w:p w:rsidR="00FF74A9" w:rsidP="00FF74A9" w:rsidRDefault="00FF74A9" w14:paraId="0B9D3119" w14:textId="77777777">
      <w:pPr>
        <w:pStyle w:val="Subhead2"/>
        <w:spacing w:before="0" w:after="0"/>
        <w:rPr>
          <w:rFonts w:ascii="Arial Narrow" w:hAnsi="Arial Narrow" w:eastAsia="Arial Narrow" w:cs="Arial Narrow"/>
          <w:color w:val="auto"/>
          <w:sz w:val="22"/>
          <w:szCs w:val="22"/>
        </w:rPr>
      </w:pPr>
    </w:p>
    <w:p w:rsidRPr="00FF74A9" w:rsidR="00F405DC" w:rsidP="00FF74A9" w:rsidRDefault="00F405DC" w14:paraId="3AF4C77E" w14:textId="3BD8EA31">
      <w:pPr>
        <w:pStyle w:val="Subhead2"/>
        <w:spacing w:before="0" w:after="0"/>
        <w:rPr>
          <w:rFonts w:ascii="Arial Narrow" w:hAnsi="Arial Narrow" w:eastAsia="Arial Narrow" w:cs="Arial Narrow"/>
          <w:color w:val="auto"/>
          <w:sz w:val="22"/>
          <w:szCs w:val="22"/>
        </w:rPr>
      </w:pPr>
      <w:r w:rsidRPr="00FF74A9">
        <w:rPr>
          <w:rFonts w:ascii="Arial Narrow" w:hAnsi="Arial Narrow" w:eastAsia="Arial Narrow" w:cs="Arial Narrow"/>
          <w:color w:val="auto"/>
          <w:sz w:val="22"/>
          <w:szCs w:val="22"/>
        </w:rPr>
        <w:t>1</w:t>
      </w:r>
      <w:r w:rsidRPr="00FF74A9" w:rsidR="0096598E">
        <w:rPr>
          <w:rFonts w:ascii="Arial Narrow" w:hAnsi="Arial Narrow" w:eastAsia="Arial Narrow" w:cs="Arial Narrow"/>
          <w:color w:val="auto"/>
          <w:sz w:val="22"/>
          <w:szCs w:val="22"/>
        </w:rPr>
        <w:t>9</w:t>
      </w:r>
      <w:r w:rsidRPr="00FF74A9">
        <w:rPr>
          <w:rFonts w:ascii="Arial Narrow" w:hAnsi="Arial Narrow" w:eastAsia="Arial Narrow" w:cs="Arial Narrow"/>
          <w:color w:val="auto"/>
          <w:sz w:val="22"/>
          <w:szCs w:val="22"/>
        </w:rPr>
        <w:t>.4 Reporting to child protection agencies</w:t>
      </w:r>
    </w:p>
    <w:p w:rsidRPr="00FF74A9" w:rsidR="00F405DC" w:rsidP="00FF74A9" w:rsidRDefault="00F405DC" w14:paraId="689B3D2F" w14:textId="3D0C866D">
      <w:pPr>
        <w:pStyle w:val="1bodycopy10pt"/>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The </w:t>
      </w:r>
      <w:r w:rsidRPr="00FF74A9" w:rsidR="009A7661">
        <w:rPr>
          <w:rFonts w:ascii="Arial Narrow" w:hAnsi="Arial Narrow" w:eastAsia="Arial Narrow" w:cs="Arial Narrow"/>
          <w:sz w:val="22"/>
          <w:szCs w:val="22"/>
        </w:rPr>
        <w:t>Headteacher</w:t>
      </w:r>
      <w:r w:rsidRPr="00FF74A9">
        <w:rPr>
          <w:rFonts w:ascii="Arial Narrow" w:hAnsi="Arial Narrow" w:eastAsia="Arial Narrow" w:cs="Arial Narrow"/>
          <w:sz w:val="22"/>
          <w:szCs w:val="22"/>
        </w:rPr>
        <w:t xml:space="preserve"> will notify local child protection agencies of any serious accident or injury to, or the death of, a pupil in the Early Years Foundation Stage while in the school’s care.</w:t>
      </w:r>
    </w:p>
    <w:p w:rsidRPr="00FF74A9" w:rsidR="00F405DC" w:rsidP="00FF74A9" w:rsidRDefault="00F405DC" w14:paraId="3D05F03F" w14:textId="77777777">
      <w:pPr>
        <w:pStyle w:val="1bodycopy10pt"/>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Schools </w:t>
      </w:r>
      <w:r w:rsidRPr="00FF74A9">
        <w:rPr>
          <w:rFonts w:ascii="Arial Narrow" w:hAnsi="Arial Narrow" w:eastAsia="Arial Narrow" w:cs="Arial Narrow"/>
          <w:sz w:val="22"/>
          <w:szCs w:val="22"/>
          <w:u w:val="single"/>
        </w:rPr>
        <w:t>with</w:t>
      </w:r>
      <w:r w:rsidRPr="00FF74A9">
        <w:rPr>
          <w:rFonts w:ascii="Arial Narrow" w:hAnsi="Arial Narrow" w:eastAsia="Arial Narrow" w:cs="Arial Narrow"/>
          <w:sz w:val="22"/>
          <w:szCs w:val="22"/>
        </w:rPr>
        <w:t xml:space="preserve"> Early Years Foundation Stage provision </w:t>
      </w:r>
      <w:r w:rsidRPr="00FF74A9">
        <w:rPr>
          <w:rFonts w:ascii="Arial Narrow" w:hAnsi="Arial Narrow" w:eastAsia="Arial Narrow" w:cs="Arial Narrow"/>
          <w:sz w:val="22"/>
          <w:szCs w:val="22"/>
          <w:u w:val="single"/>
        </w:rPr>
        <w:t>and registered</w:t>
      </w:r>
      <w:r w:rsidRPr="00FF74A9">
        <w:rPr>
          <w:rFonts w:ascii="Arial Narrow" w:hAnsi="Arial Narrow" w:eastAsia="Arial Narrow" w:cs="Arial Narrow"/>
          <w:sz w:val="22"/>
          <w:szCs w:val="22"/>
        </w:rPr>
        <w:t xml:space="preserve"> with </w:t>
      </w:r>
      <w:proofErr w:type="spellStart"/>
      <w:r w:rsidRPr="00FF74A9">
        <w:rPr>
          <w:rFonts w:ascii="Arial Narrow" w:hAnsi="Arial Narrow" w:eastAsia="Arial Narrow" w:cs="Arial Narrow"/>
          <w:sz w:val="22"/>
          <w:szCs w:val="22"/>
        </w:rPr>
        <w:t>Ofsted</w:t>
      </w:r>
      <w:proofErr w:type="spellEnd"/>
      <w:r w:rsidRPr="00FF74A9">
        <w:rPr>
          <w:rFonts w:ascii="Arial Narrow" w:hAnsi="Arial Narrow" w:eastAsia="Arial Narrow" w:cs="Arial Narrow"/>
          <w:sz w:val="22"/>
          <w:szCs w:val="22"/>
        </w:rPr>
        <w:t xml:space="preserve"> add the section below:</w:t>
      </w:r>
    </w:p>
    <w:p w:rsidR="00FF74A9" w:rsidP="00FF74A9" w:rsidRDefault="00FF74A9" w14:paraId="19641C5C" w14:textId="77777777">
      <w:pPr>
        <w:pStyle w:val="Subhead2"/>
        <w:spacing w:before="0" w:after="0"/>
        <w:rPr>
          <w:rFonts w:ascii="Arial Narrow" w:hAnsi="Arial Narrow" w:eastAsia="Arial Narrow" w:cs="Arial Narrow"/>
          <w:color w:val="auto"/>
          <w:sz w:val="22"/>
          <w:szCs w:val="22"/>
        </w:rPr>
      </w:pPr>
    </w:p>
    <w:p w:rsidRPr="00FF74A9" w:rsidR="00F405DC" w:rsidP="00FF74A9" w:rsidRDefault="00F405DC" w14:paraId="5C2AEDB9" w14:textId="287130A6">
      <w:pPr>
        <w:pStyle w:val="Subhead2"/>
        <w:spacing w:before="0" w:after="0"/>
        <w:rPr>
          <w:rFonts w:ascii="Arial Narrow" w:hAnsi="Arial Narrow" w:eastAsia="Arial Narrow" w:cs="Arial Narrow"/>
          <w:color w:val="auto"/>
          <w:sz w:val="22"/>
          <w:szCs w:val="22"/>
        </w:rPr>
      </w:pPr>
      <w:r w:rsidRPr="00FF74A9">
        <w:rPr>
          <w:rFonts w:ascii="Arial Narrow" w:hAnsi="Arial Narrow" w:eastAsia="Arial Narrow" w:cs="Arial Narrow"/>
          <w:color w:val="auto"/>
          <w:sz w:val="22"/>
          <w:szCs w:val="22"/>
        </w:rPr>
        <w:t>1</w:t>
      </w:r>
      <w:r w:rsidRPr="00FF74A9" w:rsidR="0096598E">
        <w:rPr>
          <w:rFonts w:ascii="Arial Narrow" w:hAnsi="Arial Narrow" w:eastAsia="Arial Narrow" w:cs="Arial Narrow"/>
          <w:color w:val="auto"/>
          <w:sz w:val="22"/>
          <w:szCs w:val="22"/>
        </w:rPr>
        <w:t>9</w:t>
      </w:r>
      <w:r w:rsidRPr="00FF74A9">
        <w:rPr>
          <w:rFonts w:ascii="Arial Narrow" w:hAnsi="Arial Narrow" w:eastAsia="Arial Narrow" w:cs="Arial Narrow"/>
          <w:color w:val="auto"/>
          <w:sz w:val="22"/>
          <w:szCs w:val="22"/>
        </w:rPr>
        <w:t xml:space="preserve">.5 Reporting to </w:t>
      </w:r>
      <w:proofErr w:type="spellStart"/>
      <w:r w:rsidRPr="00FF74A9">
        <w:rPr>
          <w:rFonts w:ascii="Arial Narrow" w:hAnsi="Arial Narrow" w:eastAsia="Arial Narrow" w:cs="Arial Narrow"/>
          <w:color w:val="auto"/>
          <w:sz w:val="22"/>
          <w:szCs w:val="22"/>
        </w:rPr>
        <w:t>Ofsted</w:t>
      </w:r>
      <w:proofErr w:type="spellEnd"/>
    </w:p>
    <w:p w:rsidRPr="00FF74A9" w:rsidR="00F405DC" w:rsidP="00FF74A9" w:rsidRDefault="00F405DC" w14:paraId="6187CB25" w14:textId="1CE614F2">
      <w:pPr>
        <w:pStyle w:val="1bodycopy10pt"/>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The </w:t>
      </w:r>
      <w:r w:rsidRPr="00FF74A9" w:rsidR="009A7661">
        <w:rPr>
          <w:rFonts w:ascii="Arial Narrow" w:hAnsi="Arial Narrow" w:eastAsia="Arial Narrow" w:cs="Arial Narrow"/>
          <w:sz w:val="22"/>
          <w:szCs w:val="22"/>
        </w:rPr>
        <w:t>Headteacher</w:t>
      </w:r>
      <w:r w:rsidRPr="00FF74A9">
        <w:rPr>
          <w:rFonts w:ascii="Arial Narrow" w:hAnsi="Arial Narrow" w:eastAsia="Arial Narrow" w:cs="Arial Narrow"/>
          <w:sz w:val="22"/>
          <w:szCs w:val="22"/>
        </w:rPr>
        <w:t xml:space="preserve"> will notify </w:t>
      </w:r>
      <w:proofErr w:type="spellStart"/>
      <w:r w:rsidRPr="00FF74A9">
        <w:rPr>
          <w:rFonts w:ascii="Arial Narrow" w:hAnsi="Arial Narrow" w:eastAsia="Arial Narrow" w:cs="Arial Narrow"/>
          <w:sz w:val="22"/>
          <w:szCs w:val="22"/>
        </w:rPr>
        <w:t>Ofsted</w:t>
      </w:r>
      <w:proofErr w:type="spellEnd"/>
      <w:r w:rsidRPr="00FF74A9">
        <w:rPr>
          <w:rFonts w:ascii="Arial Narrow" w:hAnsi="Arial Narrow" w:eastAsia="Arial Narrow" w:cs="Arial Narrow"/>
          <w:sz w:val="22"/>
          <w:szCs w:val="22"/>
        </w:rPr>
        <w:t xml:space="preserve"> of any serious accident, illness or injury to, or death of, a pupil in the Early Years Foundation Stage while in the school’s care. This will happen as soon as is reasonably practicable, and no later than 14 days after the incident.</w:t>
      </w:r>
    </w:p>
    <w:p w:rsidR="00FF74A9" w:rsidP="00FF74A9" w:rsidRDefault="00FF74A9" w14:paraId="2095D90B" w14:textId="77777777">
      <w:pPr>
        <w:pStyle w:val="Heading1"/>
        <w:rPr>
          <w:rFonts w:ascii="Arial Narrow" w:hAnsi="Arial Narrow" w:eastAsia="Arial Narrow" w:cs="Arial Narrow"/>
          <w:sz w:val="22"/>
          <w:szCs w:val="22"/>
        </w:rPr>
      </w:pPr>
      <w:bookmarkStart w:name="_Toc529199231" w:id="40"/>
      <w:bookmarkStart w:name="_Toc97726522" w:id="41"/>
    </w:p>
    <w:p w:rsidRPr="00FF74A9" w:rsidR="00F405DC" w:rsidP="00FF74A9" w:rsidRDefault="0096598E" w14:paraId="53831BC5" w14:textId="30A0B6E9">
      <w:pPr>
        <w:pStyle w:val="Heading1"/>
        <w:rPr>
          <w:rFonts w:ascii="Arial Narrow" w:hAnsi="Arial Narrow" w:eastAsia="Arial Narrow" w:cs="Arial Narrow"/>
          <w:sz w:val="22"/>
          <w:szCs w:val="22"/>
        </w:rPr>
      </w:pPr>
      <w:r w:rsidRPr="00FF74A9">
        <w:rPr>
          <w:rFonts w:ascii="Arial Narrow" w:hAnsi="Arial Narrow" w:eastAsia="Arial Narrow" w:cs="Arial Narrow"/>
          <w:sz w:val="22"/>
          <w:szCs w:val="22"/>
        </w:rPr>
        <w:t>20</w:t>
      </w:r>
      <w:r w:rsidRPr="00FF74A9" w:rsidR="00F405DC">
        <w:rPr>
          <w:rFonts w:ascii="Arial Narrow" w:hAnsi="Arial Narrow" w:eastAsia="Arial Narrow" w:cs="Arial Narrow"/>
          <w:sz w:val="22"/>
          <w:szCs w:val="22"/>
        </w:rPr>
        <w:t>. Training</w:t>
      </w:r>
      <w:bookmarkEnd w:id="40"/>
      <w:bookmarkEnd w:id="41"/>
    </w:p>
    <w:p w:rsidRPr="00FF74A9" w:rsidR="00F405DC" w:rsidP="00FF74A9" w:rsidRDefault="00F405DC" w14:paraId="1DD1FF7B" w14:textId="77777777">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Our staff are provided with health and safety training as part of their induction process.</w:t>
      </w:r>
    </w:p>
    <w:p w:rsidRPr="00FF74A9" w:rsidR="00F405DC" w:rsidP="00FF74A9" w:rsidRDefault="009A7661" w14:paraId="2A9D2212" w14:textId="2B451899">
      <w:pPr>
        <w:pStyle w:val="1bodycopy10pt"/>
        <w:spacing w:after="0"/>
        <w:rPr>
          <w:rFonts w:ascii="Arial Narrow" w:hAnsi="Arial Narrow" w:eastAsia="Arial Narrow" w:cs="Arial Narrow"/>
          <w:sz w:val="22"/>
          <w:szCs w:val="22"/>
          <w:lang w:val="en-GB"/>
        </w:rPr>
      </w:pPr>
      <w:r w:rsidRPr="00FF74A9">
        <w:rPr>
          <w:rFonts w:ascii="Arial Narrow" w:hAnsi="Arial Narrow" w:eastAsia="Arial Narrow" w:cs="Arial Narrow"/>
          <w:sz w:val="22"/>
          <w:szCs w:val="22"/>
          <w:lang w:val="en-GB"/>
        </w:rPr>
        <w:t>Specific training for key staff is arranged as necessary e.g. working at height</w:t>
      </w:r>
      <w:r w:rsidRPr="00FF74A9" w:rsidR="00F405DC">
        <w:rPr>
          <w:rFonts w:ascii="Arial Narrow" w:hAnsi="Arial Narrow" w:eastAsia="Arial Narrow" w:cs="Arial Narrow"/>
          <w:sz w:val="22"/>
          <w:szCs w:val="22"/>
          <w:lang w:val="en-GB"/>
        </w:rPr>
        <w:t xml:space="preserve">. </w:t>
      </w:r>
    </w:p>
    <w:p w:rsidR="00FF74A9" w:rsidP="00FF74A9" w:rsidRDefault="00FF74A9" w14:paraId="3394CE03" w14:textId="77777777">
      <w:pPr>
        <w:pStyle w:val="Heading1"/>
        <w:rPr>
          <w:rFonts w:ascii="Arial Narrow" w:hAnsi="Arial Narrow" w:eastAsia="Arial Narrow" w:cs="Arial Narrow"/>
          <w:sz w:val="22"/>
          <w:szCs w:val="22"/>
        </w:rPr>
      </w:pPr>
      <w:bookmarkStart w:name="_Toc529199232" w:id="42"/>
      <w:bookmarkStart w:name="_Toc97726523" w:id="43"/>
    </w:p>
    <w:p w:rsidRPr="00FF74A9" w:rsidR="00F405DC" w:rsidP="00FF74A9" w:rsidRDefault="00F405DC" w14:paraId="0B057D25" w14:textId="2FB45104">
      <w:pPr>
        <w:pStyle w:val="Heading1"/>
        <w:rPr>
          <w:rFonts w:ascii="Arial Narrow" w:hAnsi="Arial Narrow" w:eastAsia="Arial Narrow" w:cs="Arial Narrow"/>
          <w:sz w:val="22"/>
          <w:szCs w:val="22"/>
        </w:rPr>
      </w:pPr>
      <w:r w:rsidRPr="00FF74A9">
        <w:rPr>
          <w:rFonts w:ascii="Arial Narrow" w:hAnsi="Arial Narrow" w:eastAsia="Arial Narrow" w:cs="Arial Narrow"/>
          <w:sz w:val="22"/>
          <w:szCs w:val="22"/>
        </w:rPr>
        <w:t>2</w:t>
      </w:r>
      <w:r w:rsidRPr="00FF74A9" w:rsidR="0096598E">
        <w:rPr>
          <w:rFonts w:ascii="Arial Narrow" w:hAnsi="Arial Narrow" w:eastAsia="Arial Narrow" w:cs="Arial Narrow"/>
          <w:sz w:val="22"/>
          <w:szCs w:val="22"/>
        </w:rPr>
        <w:t>1</w:t>
      </w:r>
      <w:r w:rsidRPr="00FF74A9">
        <w:rPr>
          <w:rFonts w:ascii="Arial Narrow" w:hAnsi="Arial Narrow" w:eastAsia="Arial Narrow" w:cs="Arial Narrow"/>
          <w:sz w:val="22"/>
          <w:szCs w:val="22"/>
        </w:rPr>
        <w:t>. Monitoring</w:t>
      </w:r>
      <w:bookmarkEnd w:id="42"/>
      <w:bookmarkEnd w:id="43"/>
    </w:p>
    <w:p w:rsidRPr="00FF74A9" w:rsidR="00F405DC" w:rsidP="00FF74A9" w:rsidRDefault="00F405DC" w14:paraId="1FA7EDC1" w14:textId="5C1B421F">
      <w:pPr>
        <w:pStyle w:val="1bodycopy10pt"/>
        <w:spacing w:after="0"/>
        <w:rPr>
          <w:rFonts w:ascii="Arial Narrow" w:hAnsi="Arial Narrow" w:eastAsia="Arial Narrow" w:cs="Arial Narrow"/>
          <w:sz w:val="22"/>
          <w:szCs w:val="22"/>
        </w:rPr>
      </w:pPr>
      <w:r w:rsidRPr="00FF74A9">
        <w:rPr>
          <w:rFonts w:ascii="Arial Narrow" w:hAnsi="Arial Narrow" w:eastAsia="Arial Narrow" w:cs="Arial Narrow"/>
          <w:sz w:val="22"/>
          <w:szCs w:val="22"/>
        </w:rPr>
        <w:t xml:space="preserve">This policy will be reviewed by the </w:t>
      </w:r>
      <w:r w:rsidRPr="00FF74A9" w:rsidR="009A7661">
        <w:rPr>
          <w:rFonts w:ascii="Arial Narrow" w:hAnsi="Arial Narrow" w:eastAsia="Arial Narrow" w:cs="Arial Narrow"/>
          <w:sz w:val="22"/>
          <w:szCs w:val="22"/>
        </w:rPr>
        <w:t>Headteacher</w:t>
      </w:r>
      <w:r w:rsidRPr="00FF74A9">
        <w:rPr>
          <w:rFonts w:ascii="Arial Narrow" w:hAnsi="Arial Narrow" w:eastAsia="Arial Narrow" w:cs="Arial Narrow"/>
          <w:sz w:val="22"/>
          <w:szCs w:val="22"/>
        </w:rPr>
        <w:t xml:space="preserve"> every year</w:t>
      </w:r>
      <w:r w:rsidRPr="00FF74A9" w:rsidR="009A7661">
        <w:rPr>
          <w:rFonts w:ascii="Arial Narrow" w:hAnsi="Arial Narrow" w:eastAsia="Arial Narrow" w:cs="Arial Narrow"/>
          <w:sz w:val="22"/>
          <w:szCs w:val="22"/>
        </w:rPr>
        <w:t>.</w:t>
      </w:r>
    </w:p>
    <w:p w:rsidRPr="00814DFA" w:rsidR="00F405DC" w:rsidP="604881C8" w:rsidRDefault="00F405DC" w14:paraId="2BA226A1" w14:textId="10242D83">
      <w:pPr>
        <w:pStyle w:val="1bodycopy10pt"/>
        <w:spacing w:after="0"/>
        <w:rPr>
          <w:rFonts w:ascii="Arial Narrow" w:hAnsi="Arial Narrow" w:eastAsia="Arial Narrow" w:cs="Arial Narrow"/>
          <w:sz w:val="22"/>
          <w:szCs w:val="22"/>
          <w:lang w:val="en-GB"/>
        </w:rPr>
      </w:pPr>
      <w:r w:rsidRPr="604881C8" w:rsidR="00F405DC">
        <w:rPr>
          <w:rFonts w:ascii="Arial Narrow" w:hAnsi="Arial Narrow" w:eastAsia="Arial Narrow" w:cs="Arial Narrow"/>
          <w:sz w:val="22"/>
          <w:szCs w:val="22"/>
        </w:rPr>
        <w:t>At every review, the policy will be approved by the full governing board.</w:t>
      </w:r>
    </w:p>
    <w:p w:rsidRPr="00814DFA" w:rsidR="00F405DC" w:rsidP="3DA37C09" w:rsidRDefault="00F405DC" w14:paraId="17AD93B2" w14:textId="77777777">
      <w:pPr>
        <w:pStyle w:val="1bodycopy10pt"/>
        <w:rPr>
          <w:rFonts w:ascii="Arial Narrow" w:hAnsi="Arial Narrow" w:eastAsia="Arial Narrow" w:cs="Arial Narrow"/>
          <w:lang w:val="en-GB"/>
        </w:rPr>
      </w:pPr>
      <w:r w:rsidRPr="3DA37C09">
        <w:rPr>
          <w:rFonts w:ascii="Arial Narrow" w:hAnsi="Arial Narrow" w:eastAsia="Arial Narrow" w:cs="Arial Narrow"/>
          <w:lang w:val="en-GB"/>
        </w:rPr>
        <w:br w:type="page"/>
      </w:r>
    </w:p>
    <w:p w:rsidRPr="00FF74A9" w:rsidR="00F405DC" w:rsidP="3DA37C09" w:rsidRDefault="00F405DC" w14:paraId="7D5C59E6" w14:textId="5A0D2A2E">
      <w:pPr>
        <w:pStyle w:val="Heading3"/>
        <w:rPr>
          <w:rFonts w:ascii="Arial Narrow" w:hAnsi="Arial Narrow" w:eastAsia="Arial Narrow" w:cs="Arial Narrow"/>
          <w:sz w:val="22"/>
          <w:szCs w:val="22"/>
        </w:rPr>
      </w:pPr>
      <w:bookmarkStart w:name="_Toc529199234" w:id="44"/>
      <w:bookmarkStart w:name="_Toc97726525" w:id="45"/>
      <w:r w:rsidRPr="00FF74A9">
        <w:rPr>
          <w:rFonts w:ascii="Arial Narrow" w:hAnsi="Arial Narrow" w:eastAsia="Arial Narrow" w:cs="Arial Narrow"/>
          <w:sz w:val="22"/>
          <w:szCs w:val="22"/>
        </w:rPr>
        <w:t>Appendix 1. Fire safety checklist</w:t>
      </w:r>
      <w:bookmarkEnd w:id="44"/>
      <w:bookmarkEnd w:id="45"/>
    </w:p>
    <w:p w:rsidRPr="00FF74A9" w:rsidR="00E263A1" w:rsidP="00E263A1" w:rsidRDefault="00E263A1" w14:paraId="46180F16" w14:textId="77777777">
      <w:pPr>
        <w:rPr>
          <w:rFonts w:ascii="Arial Narrow" w:hAnsi="Arial Narrow" w:eastAsia="Arial Narrow"/>
          <w:sz w:val="22"/>
          <w:szCs w:val="22"/>
        </w:rPr>
      </w:pPr>
    </w:p>
    <w:tbl>
      <w:tblPr>
        <w:tblW w:w="0" w:type="auto"/>
        <w:tblInd w:w="108"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Look w:val="04A0" w:firstRow="1" w:lastRow="0" w:firstColumn="1" w:lastColumn="0" w:noHBand="0" w:noVBand="1"/>
      </w:tblPr>
      <w:tblGrid>
        <w:gridCol w:w="4678"/>
        <w:gridCol w:w="4678"/>
      </w:tblGrid>
      <w:tr w:rsidRPr="00FF74A9" w:rsidR="00F405DC" w:rsidTr="3DA37C09" w14:paraId="4C47E062" w14:textId="77777777">
        <w:trPr>
          <w:cantSplit/>
          <w:tblHeader/>
        </w:trPr>
        <w:tc>
          <w:tcPr>
            <w:tcW w:w="4678" w:type="dxa"/>
            <w:tcBorders>
              <w:top w:val="single" w:color="B9B9B9" w:sz="4" w:space="0"/>
              <w:left w:val="single" w:color="B9B9B9" w:sz="4" w:space="0"/>
              <w:bottom w:val="single" w:color="B9B9B9" w:sz="4" w:space="0"/>
              <w:right w:val="single" w:color="B9B9B9" w:sz="4" w:space="0"/>
              <w:tl2br w:val="nil"/>
              <w:tr2bl w:val="nil"/>
            </w:tcBorders>
            <w:shd w:val="clear" w:color="auto" w:fill="D8DFDE"/>
          </w:tcPr>
          <w:p w:rsidRPr="00FF74A9" w:rsidR="00F405DC" w:rsidP="3DA37C09" w:rsidRDefault="00F405DC" w14:paraId="14C93DDF" w14:textId="77777777">
            <w:pPr>
              <w:pStyle w:val="1bodycopy10pt"/>
              <w:spacing w:after="0"/>
              <w:rPr>
                <w:rFonts w:ascii="Arial Narrow" w:hAnsi="Arial Narrow" w:eastAsia="Arial Narrow" w:cs="Arial Narrow"/>
                <w:caps/>
                <w:sz w:val="22"/>
                <w:szCs w:val="22"/>
              </w:rPr>
            </w:pPr>
            <w:r w:rsidRPr="00FF74A9">
              <w:rPr>
                <w:rFonts w:ascii="Arial Narrow" w:hAnsi="Arial Narrow" w:eastAsia="Arial Narrow" w:cs="Arial Narrow"/>
                <w:caps/>
                <w:sz w:val="22"/>
                <w:szCs w:val="22"/>
              </w:rPr>
              <w:t>Issue to check</w:t>
            </w:r>
          </w:p>
        </w:tc>
        <w:tc>
          <w:tcPr>
            <w:tcW w:w="4678" w:type="dxa"/>
            <w:tcBorders>
              <w:top w:val="single" w:color="B9B9B9" w:sz="4" w:space="0"/>
              <w:left w:val="single" w:color="B9B9B9" w:sz="4" w:space="0"/>
              <w:bottom w:val="single" w:color="B9B9B9" w:sz="4" w:space="0"/>
              <w:right w:val="single" w:color="B9B9B9" w:sz="4" w:space="0"/>
              <w:tl2br w:val="nil"/>
              <w:tr2bl w:val="nil"/>
            </w:tcBorders>
            <w:shd w:val="clear" w:color="auto" w:fill="D8DFDE"/>
          </w:tcPr>
          <w:p w:rsidRPr="00FF74A9" w:rsidR="00F405DC" w:rsidP="3DA37C09" w:rsidRDefault="00F405DC" w14:paraId="4C20B14A" w14:textId="77777777">
            <w:pPr>
              <w:pStyle w:val="1bodycopy10pt"/>
              <w:spacing w:after="0"/>
              <w:rPr>
                <w:rFonts w:ascii="Arial Narrow" w:hAnsi="Arial Narrow" w:eastAsia="Arial Narrow" w:cs="Arial Narrow"/>
                <w:caps/>
                <w:sz w:val="22"/>
                <w:szCs w:val="22"/>
              </w:rPr>
            </w:pPr>
            <w:r w:rsidRPr="00FF74A9">
              <w:rPr>
                <w:rFonts w:ascii="Arial Narrow" w:hAnsi="Arial Narrow" w:eastAsia="Arial Narrow" w:cs="Arial Narrow"/>
                <w:caps/>
                <w:sz w:val="22"/>
                <w:szCs w:val="22"/>
              </w:rPr>
              <w:t>yes/no</w:t>
            </w:r>
          </w:p>
        </w:tc>
      </w:tr>
      <w:tr w:rsidRPr="00FF74A9" w:rsidR="00F405DC" w:rsidTr="3DA37C09" w14:paraId="0F9833BB" w14:textId="77777777">
        <w:trPr>
          <w:cantSplit/>
        </w:trPr>
        <w:tc>
          <w:tcPr>
            <w:tcW w:w="4678" w:type="dxa"/>
            <w:shd w:val="clear" w:color="auto" w:fill="auto"/>
          </w:tcPr>
          <w:p w:rsidRPr="00FF74A9" w:rsidR="00F405DC" w:rsidP="3DA37C09" w:rsidRDefault="00F405DC" w14:paraId="59A8B6E5" w14:textId="77777777">
            <w:pPr>
              <w:rPr>
                <w:rFonts w:ascii="Arial Narrow" w:hAnsi="Arial Narrow" w:eastAsia="Arial Narrow" w:cs="Arial Narrow"/>
                <w:sz w:val="22"/>
                <w:szCs w:val="22"/>
              </w:rPr>
            </w:pPr>
            <w:r w:rsidRPr="00FF74A9">
              <w:rPr>
                <w:rFonts w:ascii="Arial Narrow" w:hAnsi="Arial Narrow" w:eastAsia="Arial Narrow" w:cs="Arial Narrow"/>
                <w:sz w:val="22"/>
                <w:szCs w:val="22"/>
              </w:rPr>
              <w:t>Are fire regulations prominently displayed?</w:t>
            </w:r>
          </w:p>
        </w:tc>
        <w:tc>
          <w:tcPr>
            <w:tcW w:w="4678" w:type="dxa"/>
            <w:shd w:val="clear" w:color="auto" w:fill="auto"/>
          </w:tcPr>
          <w:p w:rsidRPr="00FF74A9" w:rsidR="00F405DC" w:rsidP="3DA37C09" w:rsidRDefault="00F405DC" w14:paraId="0DE4B5B7" w14:textId="77777777">
            <w:pPr>
              <w:pStyle w:val="Bodycopyitalic"/>
              <w:rPr>
                <w:rFonts w:ascii="Arial Narrow" w:hAnsi="Arial Narrow" w:eastAsia="Arial Narrow" w:cs="Arial Narrow"/>
                <w:i w:val="0"/>
                <w:sz w:val="22"/>
                <w:szCs w:val="22"/>
              </w:rPr>
            </w:pPr>
          </w:p>
        </w:tc>
      </w:tr>
      <w:tr w:rsidRPr="00FF74A9" w:rsidR="00F405DC" w:rsidTr="3DA37C09" w14:paraId="3B947EF5" w14:textId="77777777">
        <w:trPr>
          <w:cantSplit/>
        </w:trPr>
        <w:tc>
          <w:tcPr>
            <w:tcW w:w="4678" w:type="dxa"/>
            <w:shd w:val="clear" w:color="auto" w:fill="auto"/>
          </w:tcPr>
          <w:p w:rsidRPr="00FF74A9" w:rsidR="00F405DC" w:rsidP="3DA37C09" w:rsidRDefault="00F405DC" w14:paraId="39BA4E1F" w14:textId="77777777">
            <w:pPr>
              <w:rPr>
                <w:rFonts w:ascii="Arial Narrow" w:hAnsi="Arial Narrow" w:eastAsia="Arial Narrow" w:cs="Arial Narrow"/>
                <w:sz w:val="22"/>
                <w:szCs w:val="22"/>
              </w:rPr>
            </w:pPr>
            <w:r w:rsidRPr="00FF74A9">
              <w:rPr>
                <w:rFonts w:ascii="Arial Narrow" w:hAnsi="Arial Narrow" w:eastAsia="Arial Narrow" w:cs="Arial Narrow"/>
                <w:sz w:val="22"/>
                <w:szCs w:val="22"/>
              </w:rPr>
              <w:t>Is fire-fighting equipment, including fire blankets, in place?</w:t>
            </w:r>
          </w:p>
        </w:tc>
        <w:tc>
          <w:tcPr>
            <w:tcW w:w="4678" w:type="dxa"/>
            <w:shd w:val="clear" w:color="auto" w:fill="auto"/>
          </w:tcPr>
          <w:p w:rsidRPr="00FF74A9" w:rsidR="00F405DC" w:rsidP="3DA37C09" w:rsidRDefault="00F405DC" w14:paraId="66204FF1" w14:textId="77777777">
            <w:pPr>
              <w:pStyle w:val="1bodycopy10pt"/>
              <w:rPr>
                <w:rFonts w:ascii="Arial Narrow" w:hAnsi="Arial Narrow" w:eastAsia="Arial Narrow" w:cs="Arial Narrow"/>
                <w:sz w:val="22"/>
                <w:szCs w:val="22"/>
              </w:rPr>
            </w:pPr>
          </w:p>
        </w:tc>
      </w:tr>
      <w:tr w:rsidRPr="00FF74A9" w:rsidR="00F405DC" w:rsidTr="3DA37C09" w14:paraId="32C02988" w14:textId="77777777">
        <w:trPr>
          <w:cantSplit/>
        </w:trPr>
        <w:tc>
          <w:tcPr>
            <w:tcW w:w="4678" w:type="dxa"/>
            <w:shd w:val="clear" w:color="auto" w:fill="auto"/>
          </w:tcPr>
          <w:p w:rsidRPr="00FF74A9" w:rsidR="00F405DC" w:rsidP="3DA37C09" w:rsidRDefault="00F405DC" w14:paraId="2E0C1E68" w14:textId="77777777">
            <w:pPr>
              <w:rPr>
                <w:rFonts w:ascii="Arial Narrow" w:hAnsi="Arial Narrow" w:eastAsia="Arial Narrow" w:cs="Arial Narrow"/>
                <w:sz w:val="22"/>
                <w:szCs w:val="22"/>
              </w:rPr>
            </w:pPr>
            <w:r w:rsidRPr="00FF74A9">
              <w:rPr>
                <w:rFonts w:ascii="Arial Narrow" w:hAnsi="Arial Narrow" w:eastAsia="Arial Narrow" w:cs="Arial Narrow"/>
                <w:sz w:val="22"/>
                <w:szCs w:val="22"/>
              </w:rPr>
              <w:t>Does fire-fighting equipment give details for the type of fire it should be used for?</w:t>
            </w:r>
          </w:p>
        </w:tc>
        <w:tc>
          <w:tcPr>
            <w:tcW w:w="4678" w:type="dxa"/>
            <w:shd w:val="clear" w:color="auto" w:fill="auto"/>
          </w:tcPr>
          <w:p w:rsidRPr="00FF74A9" w:rsidR="00F405DC" w:rsidP="3DA37C09" w:rsidRDefault="00F405DC" w14:paraId="2DBF0D7D" w14:textId="77777777">
            <w:pPr>
              <w:pStyle w:val="1bodycopy10pt"/>
              <w:rPr>
                <w:rFonts w:ascii="Arial Narrow" w:hAnsi="Arial Narrow" w:eastAsia="Arial Narrow" w:cs="Arial Narrow"/>
                <w:sz w:val="22"/>
                <w:szCs w:val="22"/>
              </w:rPr>
            </w:pPr>
          </w:p>
        </w:tc>
      </w:tr>
      <w:tr w:rsidRPr="00FF74A9" w:rsidR="00F405DC" w:rsidTr="3DA37C09" w14:paraId="185FB49C" w14:textId="77777777">
        <w:trPr>
          <w:cantSplit/>
        </w:trPr>
        <w:tc>
          <w:tcPr>
            <w:tcW w:w="4678" w:type="dxa"/>
            <w:shd w:val="clear" w:color="auto" w:fill="auto"/>
          </w:tcPr>
          <w:p w:rsidRPr="00FF74A9" w:rsidR="00F405DC" w:rsidP="3DA37C09" w:rsidRDefault="00F405DC" w14:paraId="1BD3BA93" w14:textId="77777777">
            <w:pPr>
              <w:rPr>
                <w:rFonts w:ascii="Arial Narrow" w:hAnsi="Arial Narrow" w:eastAsia="Arial Narrow" w:cs="Arial Narrow"/>
                <w:sz w:val="22"/>
                <w:szCs w:val="22"/>
              </w:rPr>
            </w:pPr>
            <w:r w:rsidRPr="00FF74A9">
              <w:rPr>
                <w:rFonts w:ascii="Arial Narrow" w:hAnsi="Arial Narrow" w:eastAsia="Arial Narrow" w:cs="Arial Narrow"/>
                <w:sz w:val="22"/>
                <w:szCs w:val="22"/>
              </w:rPr>
              <w:t>Are fire exits clearly labelled?</w:t>
            </w:r>
          </w:p>
        </w:tc>
        <w:tc>
          <w:tcPr>
            <w:tcW w:w="4678" w:type="dxa"/>
            <w:shd w:val="clear" w:color="auto" w:fill="auto"/>
          </w:tcPr>
          <w:p w:rsidRPr="00FF74A9" w:rsidR="00F405DC" w:rsidP="3DA37C09" w:rsidRDefault="00F405DC" w14:paraId="6B62F1B3" w14:textId="77777777">
            <w:pPr>
              <w:pStyle w:val="1bodycopy10pt"/>
              <w:rPr>
                <w:rFonts w:ascii="Arial Narrow" w:hAnsi="Arial Narrow" w:eastAsia="Arial Narrow" w:cs="Arial Narrow"/>
                <w:sz w:val="22"/>
                <w:szCs w:val="22"/>
              </w:rPr>
            </w:pPr>
          </w:p>
        </w:tc>
      </w:tr>
      <w:tr w:rsidRPr="00FF74A9" w:rsidR="00F405DC" w:rsidTr="3DA37C09" w14:paraId="75926652" w14:textId="77777777">
        <w:trPr>
          <w:cantSplit/>
        </w:trPr>
        <w:tc>
          <w:tcPr>
            <w:tcW w:w="4678" w:type="dxa"/>
            <w:shd w:val="clear" w:color="auto" w:fill="auto"/>
          </w:tcPr>
          <w:p w:rsidRPr="00FF74A9" w:rsidR="00F405DC" w:rsidP="3DA37C09" w:rsidRDefault="00F405DC" w14:paraId="77355C0F" w14:textId="77777777">
            <w:pPr>
              <w:rPr>
                <w:rFonts w:ascii="Arial Narrow" w:hAnsi="Arial Narrow" w:eastAsia="Arial Narrow" w:cs="Arial Narrow"/>
                <w:sz w:val="22"/>
                <w:szCs w:val="22"/>
              </w:rPr>
            </w:pPr>
            <w:r w:rsidRPr="00FF74A9">
              <w:rPr>
                <w:rFonts w:ascii="Arial Narrow" w:hAnsi="Arial Narrow" w:eastAsia="Arial Narrow" w:cs="Arial Narrow"/>
                <w:sz w:val="22"/>
                <w:szCs w:val="22"/>
              </w:rPr>
              <w:t>Are fire doors fitted with self-closing mechanisms?</w:t>
            </w:r>
          </w:p>
        </w:tc>
        <w:tc>
          <w:tcPr>
            <w:tcW w:w="4678" w:type="dxa"/>
            <w:shd w:val="clear" w:color="auto" w:fill="auto"/>
          </w:tcPr>
          <w:p w:rsidRPr="00FF74A9" w:rsidR="00F405DC" w:rsidP="3DA37C09" w:rsidRDefault="00F405DC" w14:paraId="02F2C34E" w14:textId="77777777">
            <w:pPr>
              <w:pStyle w:val="1bodycopy10pt"/>
              <w:rPr>
                <w:rFonts w:ascii="Arial Narrow" w:hAnsi="Arial Narrow" w:eastAsia="Arial Narrow" w:cs="Arial Narrow"/>
                <w:sz w:val="22"/>
                <w:szCs w:val="22"/>
              </w:rPr>
            </w:pPr>
          </w:p>
        </w:tc>
      </w:tr>
      <w:tr w:rsidRPr="00FF74A9" w:rsidR="00F405DC" w:rsidTr="3DA37C09" w14:paraId="23659DC5" w14:textId="77777777">
        <w:trPr>
          <w:cantSplit/>
        </w:trPr>
        <w:tc>
          <w:tcPr>
            <w:tcW w:w="4678" w:type="dxa"/>
            <w:shd w:val="clear" w:color="auto" w:fill="auto"/>
          </w:tcPr>
          <w:p w:rsidRPr="00FF74A9" w:rsidR="00F405DC" w:rsidP="3DA37C09" w:rsidRDefault="00F405DC" w14:paraId="44764317" w14:textId="77777777">
            <w:pPr>
              <w:rPr>
                <w:rFonts w:ascii="Arial Narrow" w:hAnsi="Arial Narrow" w:eastAsia="Arial Narrow" w:cs="Arial Narrow"/>
                <w:sz w:val="22"/>
                <w:szCs w:val="22"/>
              </w:rPr>
            </w:pPr>
            <w:r w:rsidRPr="00FF74A9">
              <w:rPr>
                <w:rFonts w:ascii="Arial Narrow" w:hAnsi="Arial Narrow" w:eastAsia="Arial Narrow" w:cs="Arial Narrow"/>
                <w:sz w:val="22"/>
                <w:szCs w:val="22"/>
              </w:rPr>
              <w:t>Are flammable materials stored away from open flames?</w:t>
            </w:r>
          </w:p>
        </w:tc>
        <w:tc>
          <w:tcPr>
            <w:tcW w:w="4678" w:type="dxa"/>
            <w:shd w:val="clear" w:color="auto" w:fill="auto"/>
          </w:tcPr>
          <w:p w:rsidRPr="00FF74A9" w:rsidR="00F405DC" w:rsidP="3DA37C09" w:rsidRDefault="00F405DC" w14:paraId="680A4E5D" w14:textId="77777777">
            <w:pPr>
              <w:pStyle w:val="1bodycopy10pt"/>
              <w:rPr>
                <w:rFonts w:ascii="Arial Narrow" w:hAnsi="Arial Narrow" w:eastAsia="Arial Narrow" w:cs="Arial Narrow"/>
                <w:sz w:val="22"/>
                <w:szCs w:val="22"/>
              </w:rPr>
            </w:pPr>
          </w:p>
        </w:tc>
      </w:tr>
      <w:tr w:rsidRPr="00FF74A9" w:rsidR="00F405DC" w:rsidTr="3DA37C09" w14:paraId="767203BB" w14:textId="77777777">
        <w:trPr>
          <w:cantSplit/>
        </w:trPr>
        <w:tc>
          <w:tcPr>
            <w:tcW w:w="4678" w:type="dxa"/>
            <w:shd w:val="clear" w:color="auto" w:fill="auto"/>
          </w:tcPr>
          <w:p w:rsidRPr="00FF74A9" w:rsidR="00F405DC" w:rsidP="3DA37C09" w:rsidRDefault="00F405DC" w14:paraId="6AB41B90" w14:textId="77777777">
            <w:pPr>
              <w:rPr>
                <w:rFonts w:ascii="Arial Narrow" w:hAnsi="Arial Narrow" w:eastAsia="Arial Narrow" w:cs="Arial Narrow"/>
                <w:sz w:val="22"/>
                <w:szCs w:val="22"/>
              </w:rPr>
            </w:pPr>
            <w:r w:rsidRPr="00FF74A9">
              <w:rPr>
                <w:rFonts w:ascii="Arial Narrow" w:hAnsi="Arial Narrow" w:eastAsia="Arial Narrow" w:cs="Arial Narrow"/>
                <w:sz w:val="22"/>
                <w:szCs w:val="22"/>
              </w:rPr>
              <w:t>Do all staff and pupils understand what to do in the event of a fire?</w:t>
            </w:r>
          </w:p>
        </w:tc>
        <w:tc>
          <w:tcPr>
            <w:tcW w:w="4678" w:type="dxa"/>
            <w:shd w:val="clear" w:color="auto" w:fill="auto"/>
          </w:tcPr>
          <w:p w:rsidRPr="00FF74A9" w:rsidR="00F405DC" w:rsidP="3DA37C09" w:rsidRDefault="00F405DC" w14:paraId="19219836" w14:textId="77777777">
            <w:pPr>
              <w:pStyle w:val="1bodycopy10pt"/>
              <w:rPr>
                <w:rFonts w:ascii="Arial Narrow" w:hAnsi="Arial Narrow" w:eastAsia="Arial Narrow" w:cs="Arial Narrow"/>
                <w:sz w:val="22"/>
                <w:szCs w:val="22"/>
              </w:rPr>
            </w:pPr>
          </w:p>
        </w:tc>
      </w:tr>
      <w:tr w:rsidRPr="00FF74A9" w:rsidR="00F405DC" w:rsidTr="3DA37C09" w14:paraId="117597FA" w14:textId="77777777">
        <w:trPr>
          <w:cantSplit/>
        </w:trPr>
        <w:tc>
          <w:tcPr>
            <w:tcW w:w="4678" w:type="dxa"/>
            <w:shd w:val="clear" w:color="auto" w:fill="auto"/>
          </w:tcPr>
          <w:p w:rsidRPr="00FF74A9" w:rsidR="00F405DC" w:rsidP="3DA37C09" w:rsidRDefault="00F405DC" w14:paraId="4DD57155" w14:textId="77777777">
            <w:pPr>
              <w:rPr>
                <w:rFonts w:ascii="Arial Narrow" w:hAnsi="Arial Narrow" w:eastAsia="Arial Narrow" w:cs="Arial Narrow"/>
                <w:sz w:val="22"/>
                <w:szCs w:val="22"/>
              </w:rPr>
            </w:pPr>
            <w:r w:rsidRPr="00FF74A9">
              <w:rPr>
                <w:rFonts w:ascii="Arial Narrow" w:hAnsi="Arial Narrow" w:eastAsia="Arial Narrow" w:cs="Arial Narrow"/>
                <w:sz w:val="22"/>
                <w:szCs w:val="22"/>
              </w:rPr>
              <w:t>Can you easily hear the fire alarm from all areas?</w:t>
            </w:r>
          </w:p>
        </w:tc>
        <w:tc>
          <w:tcPr>
            <w:tcW w:w="4678" w:type="dxa"/>
            <w:shd w:val="clear" w:color="auto" w:fill="auto"/>
          </w:tcPr>
          <w:p w:rsidRPr="00FF74A9" w:rsidR="00F405DC" w:rsidP="3DA37C09" w:rsidRDefault="00F405DC" w14:paraId="296FEF7D" w14:textId="77777777">
            <w:pPr>
              <w:pStyle w:val="1bodycopy10pt"/>
              <w:rPr>
                <w:rFonts w:ascii="Arial Narrow" w:hAnsi="Arial Narrow" w:eastAsia="Arial Narrow" w:cs="Arial Narrow"/>
                <w:sz w:val="22"/>
                <w:szCs w:val="22"/>
              </w:rPr>
            </w:pPr>
          </w:p>
        </w:tc>
      </w:tr>
    </w:tbl>
    <w:p w:rsidRPr="00FF74A9" w:rsidR="00F405DC" w:rsidP="00F405DC" w:rsidRDefault="00F405DC" w14:paraId="7194DBDC" w14:textId="77777777">
      <w:pPr>
        <w:pStyle w:val="1bodycopy10pt"/>
        <w:rPr>
          <w:rFonts w:ascii="Arial Narrow" w:hAnsi="Arial Narrow"/>
          <w:sz w:val="22"/>
          <w:szCs w:val="22"/>
        </w:rPr>
      </w:pPr>
    </w:p>
    <w:p w:rsidRPr="00FF74A9" w:rsidR="00F405DC" w:rsidP="00F405DC" w:rsidRDefault="00F405DC" w14:paraId="769D0D3C" w14:textId="77777777">
      <w:pPr>
        <w:rPr>
          <w:rFonts w:ascii="Arial Narrow" w:hAnsi="Arial Narrow"/>
          <w:sz w:val="22"/>
          <w:szCs w:val="22"/>
        </w:rPr>
      </w:pPr>
    </w:p>
    <w:p w:rsidRPr="00FF74A9" w:rsidR="00F405DC" w:rsidP="00F405DC" w:rsidRDefault="00F405DC" w14:paraId="54CD245A" w14:textId="77777777">
      <w:pPr>
        <w:pStyle w:val="Subhead2"/>
        <w:rPr>
          <w:rFonts w:ascii="Arial Narrow" w:hAnsi="Arial Narrow"/>
          <w:sz w:val="22"/>
          <w:szCs w:val="22"/>
        </w:rPr>
      </w:pPr>
    </w:p>
    <w:p w:rsidRPr="00FF74A9" w:rsidR="00F405DC" w:rsidP="00F405DC" w:rsidRDefault="00F405DC" w14:paraId="46ABBD8F" w14:textId="77777777">
      <w:pPr>
        <w:rPr>
          <w:rFonts w:ascii="Arial Narrow" w:hAnsi="Arial Narrow"/>
          <w:sz w:val="22"/>
          <w:szCs w:val="22"/>
        </w:rPr>
        <w:sectPr w:rsidRPr="00FF74A9" w:rsidR="00F405DC" w:rsidSect="009A7661">
          <w:headerReference w:type="even" r:id="rId22"/>
          <w:headerReference w:type="default" r:id="rId23"/>
          <w:headerReference w:type="first" r:id="rId24"/>
          <w:footerReference w:type="first" r:id="rId25"/>
          <w:pgSz w:w="11900" w:h="16840" w:orient="portrait"/>
          <w:pgMar w:top="1134" w:right="1134" w:bottom="851" w:left="1134" w:header="567" w:footer="567" w:gutter="0"/>
          <w:cols w:space="708"/>
          <w:titlePg/>
          <w:docGrid w:linePitch="360"/>
          <w:footerReference w:type="default" r:id="Rcf3284c14b494ddd"/>
        </w:sectPr>
      </w:pPr>
    </w:p>
    <w:p w:rsidRPr="00FF74A9" w:rsidR="00F405DC" w:rsidP="00F405DC" w:rsidRDefault="00F405DC" w14:paraId="17C328D0" w14:textId="77777777">
      <w:pPr>
        <w:pStyle w:val="Heading3"/>
        <w:rPr>
          <w:rFonts w:ascii="Arial Narrow" w:hAnsi="Arial Narrow"/>
          <w:sz w:val="22"/>
          <w:szCs w:val="22"/>
        </w:rPr>
      </w:pPr>
      <w:bookmarkStart w:name="_Toc529199237" w:id="46"/>
      <w:bookmarkStart w:name="_Toc97726528" w:id="47"/>
      <w:r w:rsidRPr="00FF74A9">
        <w:rPr>
          <w:rFonts w:ascii="Arial Narrow" w:hAnsi="Arial Narrow"/>
          <w:sz w:val="22"/>
          <w:szCs w:val="22"/>
        </w:rPr>
        <w:t>Appendix 4. Recommended absence period for preventing the spread of infection</w:t>
      </w:r>
      <w:bookmarkEnd w:id="46"/>
      <w:bookmarkEnd w:id="47"/>
    </w:p>
    <w:p w:rsidRPr="00FF74A9" w:rsidR="00F405DC" w:rsidP="00F405DC" w:rsidRDefault="00F405DC" w14:paraId="35E978AE" w14:textId="77777777">
      <w:pPr>
        <w:pStyle w:val="1bodycopy10pt"/>
        <w:rPr>
          <w:rFonts w:ascii="Arial Narrow" w:hAnsi="Arial Narrow"/>
          <w:sz w:val="22"/>
          <w:szCs w:val="22"/>
          <w:lang w:val="en-GB"/>
        </w:rPr>
      </w:pPr>
      <w:r w:rsidRPr="00FF74A9">
        <w:rPr>
          <w:rFonts w:ascii="Arial Narrow" w:hAnsi="Arial Narrow"/>
          <w:sz w:val="22"/>
          <w:szCs w:val="22"/>
          <w:lang w:val="en-GB"/>
        </w:rPr>
        <w:t xml:space="preserve">This list of recommended absence periods for preventing the spread of infection is taken from non-statutory guidance for schools and other childcare settings from the UK Health Security Agency. For each of these infections or complaints, there </w:t>
      </w:r>
      <w:hyperlink w:history="1" r:id="rId26">
        <w:r w:rsidRPr="00FF74A9">
          <w:rPr>
            <w:rStyle w:val="Hyperlink"/>
            <w:rFonts w:ascii="Arial Narrow" w:hAnsi="Arial Narrow" w:eastAsia="Calibri" w:cs="Arial"/>
            <w:sz w:val="22"/>
            <w:szCs w:val="22"/>
            <w:lang w:val="en-GB"/>
          </w:rPr>
          <w:t>is further information in the guidance on the symptoms, how it spreads and some ‘dos and don’ts’ to follow that you can check</w:t>
        </w:r>
      </w:hyperlink>
      <w:r w:rsidRPr="00FF74A9">
        <w:rPr>
          <w:rFonts w:ascii="Arial Narrow" w:hAnsi="Arial Narrow"/>
          <w:sz w:val="22"/>
          <w:szCs w:val="22"/>
          <w:lang w:val="en-GB"/>
        </w:rPr>
        <w:t>.</w:t>
      </w:r>
    </w:p>
    <w:p w:rsidRPr="00FF74A9" w:rsidR="00F405DC" w:rsidP="00F405DC" w:rsidRDefault="00F405DC" w14:paraId="435C633B" w14:textId="77777777">
      <w:pPr>
        <w:pStyle w:val="1bodycopy10pt"/>
        <w:rPr>
          <w:rFonts w:ascii="Arial Narrow" w:hAnsi="Arial Narrow"/>
          <w:sz w:val="22"/>
          <w:szCs w:val="22"/>
          <w:lang w:val="en-GB"/>
        </w:rPr>
      </w:pPr>
      <w:r w:rsidRPr="00FF74A9">
        <w:rPr>
          <w:rFonts w:ascii="Arial Narrow" w:hAnsi="Arial Narrow"/>
          <w:sz w:val="22"/>
          <w:szCs w:val="22"/>
          <w:lang w:val="en-GB"/>
        </w:rPr>
        <w:t>In confirmed cases of infectious disease, including COVID-19, we will follow the recommended self-isolation period based on government guidance.</w:t>
      </w:r>
    </w:p>
    <w:p w:rsidRPr="00FF74A9" w:rsidR="00F405DC" w:rsidP="00F405DC" w:rsidRDefault="00F405DC" w14:paraId="06BBA33E" w14:textId="77777777">
      <w:pPr>
        <w:pStyle w:val="TableHeading"/>
        <w:rPr>
          <w:rFonts w:ascii="Arial Narrow" w:hAnsi="Arial Narrow"/>
          <w:sz w:val="22"/>
          <w:szCs w:val="22"/>
          <w:lang w:val="en-GB"/>
        </w:rPr>
      </w:pPr>
    </w:p>
    <w:tbl>
      <w:tblPr>
        <w:tblW w:w="5000" w:type="pct"/>
        <w:tblBorders>
          <w:top w:val="single" w:color="BFBFBF" w:sz="18" w:space="0"/>
          <w:left w:val="single" w:color="BFBFBF" w:sz="18" w:space="0"/>
          <w:bottom w:val="single" w:color="BFBFBF" w:sz="18" w:space="0"/>
          <w:right w:val="single" w:color="BFBFBF" w:sz="18" w:space="0"/>
          <w:insideH w:val="single" w:color="BFBFBF" w:sz="18" w:space="0"/>
          <w:insideV w:val="single" w:color="BFBFBF" w:sz="18" w:space="0"/>
        </w:tblBorders>
        <w:tblCellMar>
          <w:top w:w="113" w:type="dxa"/>
          <w:bottom w:w="113" w:type="dxa"/>
        </w:tblCellMar>
        <w:tblLook w:val="04A0" w:firstRow="1" w:lastRow="0" w:firstColumn="1" w:lastColumn="0" w:noHBand="0" w:noVBand="1"/>
      </w:tblPr>
      <w:tblGrid>
        <w:gridCol w:w="2333"/>
        <w:gridCol w:w="5963"/>
      </w:tblGrid>
      <w:tr w:rsidRPr="00FF74A9" w:rsidR="00F405DC" w:rsidTr="00F405DC" w14:paraId="0F7AF89F" w14:textId="77777777">
        <w:trPr>
          <w:trHeight w:val="27"/>
        </w:trPr>
        <w:tc>
          <w:tcPr>
            <w:tcW w:w="1406" w:type="pct"/>
            <w:tcBorders>
              <w:top w:val="single" w:color="auto" w:sz="4" w:space="0"/>
              <w:left w:val="single" w:color="auto" w:sz="4" w:space="0"/>
              <w:bottom w:val="single" w:color="auto" w:sz="4" w:space="0"/>
              <w:right w:val="single" w:color="auto" w:sz="4" w:space="0"/>
            </w:tcBorders>
            <w:shd w:val="clear" w:color="auto" w:fill="D8DFDE"/>
          </w:tcPr>
          <w:p w:rsidRPr="00FF74A9" w:rsidR="00F405DC" w:rsidP="00F405DC" w:rsidRDefault="00F405DC" w14:paraId="25D7FCC8" w14:textId="77777777">
            <w:pPr>
              <w:pStyle w:val="TableHeading"/>
              <w:rPr>
                <w:rFonts w:ascii="Arial Narrow" w:hAnsi="Arial Narrow"/>
                <w:b/>
                <w:sz w:val="22"/>
                <w:szCs w:val="22"/>
                <w:lang w:val="en-GB"/>
              </w:rPr>
            </w:pPr>
            <w:r w:rsidRPr="00FF74A9">
              <w:rPr>
                <w:rFonts w:ascii="Arial Narrow" w:hAnsi="Arial Narrow"/>
                <w:b/>
                <w:sz w:val="22"/>
                <w:szCs w:val="22"/>
                <w:lang w:val="en-GB"/>
              </w:rPr>
              <w:t>Infection or complaint</w:t>
            </w:r>
          </w:p>
        </w:tc>
        <w:tc>
          <w:tcPr>
            <w:tcW w:w="3594" w:type="pct"/>
            <w:tcBorders>
              <w:top w:val="single" w:color="auto" w:sz="4" w:space="0"/>
              <w:left w:val="single" w:color="auto" w:sz="4" w:space="0"/>
              <w:bottom w:val="single" w:color="auto" w:sz="4" w:space="0"/>
              <w:right w:val="single" w:color="auto" w:sz="4" w:space="0"/>
            </w:tcBorders>
            <w:shd w:val="clear" w:color="auto" w:fill="D8DFDE"/>
          </w:tcPr>
          <w:p w:rsidRPr="00FF74A9" w:rsidR="00F405DC" w:rsidP="00F405DC" w:rsidRDefault="00F405DC" w14:paraId="71830D2A" w14:textId="77777777">
            <w:pPr>
              <w:pStyle w:val="TableHeading"/>
              <w:rPr>
                <w:rFonts w:ascii="Arial Narrow" w:hAnsi="Arial Narrow"/>
                <w:b/>
                <w:sz w:val="22"/>
                <w:szCs w:val="22"/>
                <w:lang w:val="en-GB"/>
              </w:rPr>
            </w:pPr>
            <w:r w:rsidRPr="00FF74A9">
              <w:rPr>
                <w:rFonts w:ascii="Arial Narrow" w:hAnsi="Arial Narrow"/>
                <w:b/>
                <w:sz w:val="22"/>
                <w:szCs w:val="22"/>
                <w:lang w:val="en-GB"/>
              </w:rPr>
              <w:t>Recommended period to be kept away from school or nursery</w:t>
            </w:r>
          </w:p>
        </w:tc>
      </w:tr>
      <w:tr w:rsidRPr="00FF74A9" w:rsidR="00F405DC" w:rsidTr="00F405DC" w14:paraId="4F57DC12" w14:textId="77777777">
        <w:trPr>
          <w:trHeight w:val="2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5A4EB3C5" w14:textId="77777777">
            <w:pPr>
              <w:pStyle w:val="Tablebodycopy"/>
              <w:rPr>
                <w:rFonts w:ascii="Arial Narrow" w:hAnsi="Arial Narrow"/>
                <w:b/>
                <w:sz w:val="22"/>
                <w:szCs w:val="22"/>
                <w:lang w:val="en-GB"/>
              </w:rPr>
            </w:pPr>
            <w:r w:rsidRPr="00FF74A9">
              <w:rPr>
                <w:rFonts w:ascii="Arial Narrow" w:hAnsi="Arial Narrow"/>
                <w:b/>
                <w:sz w:val="22"/>
                <w:szCs w:val="22"/>
                <w:lang w:val="en-GB"/>
              </w:rPr>
              <w:t>Athlete’s foot</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6232310D" w14:textId="77777777">
            <w:pPr>
              <w:pStyle w:val="Tablebodycopy"/>
              <w:rPr>
                <w:rFonts w:ascii="Arial Narrow" w:hAnsi="Arial Narrow"/>
                <w:sz w:val="22"/>
                <w:szCs w:val="22"/>
                <w:lang w:val="en-GB"/>
              </w:rPr>
            </w:pPr>
            <w:r w:rsidRPr="00FF74A9">
              <w:rPr>
                <w:rFonts w:ascii="Arial Narrow" w:hAnsi="Arial Narrow"/>
                <w:sz w:val="22"/>
                <w:szCs w:val="22"/>
                <w:lang w:val="en-GB"/>
              </w:rPr>
              <w:t>None.</w:t>
            </w:r>
          </w:p>
        </w:tc>
      </w:tr>
      <w:tr w:rsidRPr="00FF74A9" w:rsidR="00F405DC" w:rsidTr="00F405DC" w14:paraId="152C537E" w14:textId="77777777">
        <w:trPr>
          <w:trHeight w:val="46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4C52289F" w14:textId="77777777">
            <w:pPr>
              <w:pStyle w:val="Tablebodycopy"/>
              <w:rPr>
                <w:rFonts w:ascii="Arial Narrow" w:hAnsi="Arial Narrow"/>
                <w:b/>
                <w:sz w:val="22"/>
                <w:szCs w:val="22"/>
                <w:lang w:val="en-GB"/>
              </w:rPr>
            </w:pPr>
            <w:r w:rsidRPr="00FF74A9">
              <w:rPr>
                <w:rFonts w:ascii="Arial Narrow" w:hAnsi="Arial Narrow"/>
                <w:b/>
                <w:sz w:val="22"/>
                <w:szCs w:val="22"/>
                <w:lang w:val="en-GB"/>
              </w:rPr>
              <w:t>Campylobacter</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18278EE4" w14:textId="77777777">
            <w:pPr>
              <w:pStyle w:val="Tablebodycopy"/>
              <w:rPr>
                <w:rFonts w:ascii="Arial Narrow" w:hAnsi="Arial Narrow"/>
                <w:sz w:val="22"/>
                <w:szCs w:val="22"/>
                <w:lang w:val="en-GB"/>
              </w:rPr>
            </w:pPr>
            <w:r w:rsidRPr="00FF74A9">
              <w:rPr>
                <w:rFonts w:ascii="Arial Narrow" w:hAnsi="Arial Narrow"/>
                <w:sz w:val="22"/>
                <w:szCs w:val="22"/>
                <w:lang w:val="en-GB"/>
              </w:rPr>
              <w:t>Until 48 hours after symptoms have stopped.</w:t>
            </w:r>
          </w:p>
        </w:tc>
      </w:tr>
      <w:tr w:rsidRPr="00FF74A9" w:rsidR="00F405DC" w:rsidTr="00F405DC" w14:paraId="4677EB90" w14:textId="77777777">
        <w:trPr>
          <w:trHeight w:val="562"/>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571186E2" w14:textId="77777777">
            <w:pPr>
              <w:pStyle w:val="Tablebodycopy"/>
              <w:rPr>
                <w:rFonts w:ascii="Arial Narrow" w:hAnsi="Arial Narrow"/>
                <w:b/>
                <w:sz w:val="22"/>
                <w:szCs w:val="22"/>
                <w:lang w:val="en-GB"/>
              </w:rPr>
            </w:pPr>
            <w:r w:rsidRPr="00FF74A9">
              <w:rPr>
                <w:rFonts w:ascii="Arial Narrow" w:hAnsi="Arial Narrow"/>
                <w:b/>
                <w:sz w:val="22"/>
                <w:szCs w:val="22"/>
                <w:lang w:val="en-GB"/>
              </w:rPr>
              <w:t>Chicken pox (shingles)</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646D2097" w14:textId="77777777">
            <w:pPr>
              <w:pStyle w:val="Tablebodycopy"/>
              <w:rPr>
                <w:rFonts w:ascii="Arial Narrow" w:hAnsi="Arial Narrow"/>
                <w:sz w:val="22"/>
                <w:szCs w:val="22"/>
                <w:lang w:val="en-GB"/>
              </w:rPr>
            </w:pPr>
            <w:r w:rsidRPr="00FF74A9">
              <w:rPr>
                <w:rFonts w:ascii="Arial Narrow" w:hAnsi="Arial Narrow"/>
                <w:sz w:val="22"/>
                <w:szCs w:val="22"/>
                <w:lang w:val="en-GB"/>
              </w:rPr>
              <w:t>Cases of chickenpox are generally infectious from 2 days before the rash appears to 5 days after the onset of rash. Although the usual exclusion period is 5 days, all lesions should be crusted over before children return to nursery or school.</w:t>
            </w:r>
          </w:p>
          <w:p w:rsidRPr="00FF74A9" w:rsidR="00F405DC" w:rsidP="00F405DC" w:rsidRDefault="00F405DC" w14:paraId="25FD14AD" w14:textId="77777777">
            <w:pPr>
              <w:pStyle w:val="Tablebodycopy"/>
              <w:rPr>
                <w:rFonts w:ascii="Arial Narrow" w:hAnsi="Arial Narrow"/>
                <w:sz w:val="22"/>
                <w:szCs w:val="22"/>
                <w:lang w:val="en-GB"/>
              </w:rPr>
            </w:pPr>
            <w:r w:rsidRPr="00FF74A9">
              <w:rPr>
                <w:rFonts w:ascii="Arial Narrow" w:hAnsi="Arial Narrow"/>
                <w:sz w:val="22"/>
                <w:szCs w:val="22"/>
                <w:lang w:val="en-GB"/>
              </w:rPr>
              <w:t>A person with shingles is infectious to those who have not had chickenpox and should be excluded from school if the rash is weeping and cannot be covered or until the rash is dry and crusted over.</w:t>
            </w:r>
          </w:p>
        </w:tc>
      </w:tr>
      <w:tr w:rsidRPr="00FF74A9" w:rsidR="00F405DC" w:rsidTr="00F405DC" w14:paraId="384224BD" w14:textId="77777777">
        <w:trPr>
          <w:trHeight w:val="46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08E4C2C2" w14:textId="77777777">
            <w:pPr>
              <w:pStyle w:val="Tablebodycopy"/>
              <w:rPr>
                <w:rFonts w:ascii="Arial Narrow" w:hAnsi="Arial Narrow"/>
                <w:b/>
                <w:sz w:val="22"/>
                <w:szCs w:val="22"/>
                <w:lang w:val="en-GB"/>
              </w:rPr>
            </w:pPr>
            <w:r w:rsidRPr="00FF74A9">
              <w:rPr>
                <w:rFonts w:ascii="Arial Narrow" w:hAnsi="Arial Narrow"/>
                <w:b/>
                <w:sz w:val="22"/>
                <w:szCs w:val="22"/>
                <w:lang w:val="en-GB"/>
              </w:rPr>
              <w:t xml:space="preserve">Cold sores </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31F23FDB" w14:textId="77777777">
            <w:pPr>
              <w:pStyle w:val="Tablebodycopy"/>
              <w:rPr>
                <w:rFonts w:ascii="Arial Narrow" w:hAnsi="Arial Narrow"/>
                <w:sz w:val="22"/>
                <w:szCs w:val="22"/>
                <w:lang w:val="en-GB"/>
              </w:rPr>
            </w:pPr>
            <w:r w:rsidRPr="00FF74A9">
              <w:rPr>
                <w:rFonts w:ascii="Arial Narrow" w:hAnsi="Arial Narrow"/>
                <w:sz w:val="22"/>
                <w:szCs w:val="22"/>
                <w:lang w:val="en-GB"/>
              </w:rPr>
              <w:t>None.</w:t>
            </w:r>
          </w:p>
        </w:tc>
      </w:tr>
      <w:tr w:rsidRPr="00FF74A9" w:rsidR="00F405DC" w:rsidTr="00F405DC" w14:paraId="78C2633D" w14:textId="77777777">
        <w:trPr>
          <w:trHeight w:val="46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2E5BA8DB" w14:textId="77777777">
            <w:pPr>
              <w:pStyle w:val="Tablebodycopy"/>
              <w:rPr>
                <w:rFonts w:ascii="Arial Narrow" w:hAnsi="Arial Narrow"/>
                <w:b/>
                <w:sz w:val="22"/>
                <w:szCs w:val="22"/>
                <w:lang w:val="en-GB"/>
              </w:rPr>
            </w:pPr>
            <w:r w:rsidRPr="00FF74A9">
              <w:rPr>
                <w:rFonts w:ascii="Arial Narrow" w:hAnsi="Arial Narrow"/>
                <w:b/>
                <w:sz w:val="22"/>
                <w:szCs w:val="22"/>
                <w:lang w:val="en-GB"/>
              </w:rPr>
              <w:t>Respiratory infections including coronavirus (COVID-19)</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1DF12AA5" w14:textId="77777777">
            <w:pPr>
              <w:pStyle w:val="Tablebodycopy"/>
              <w:rPr>
                <w:rFonts w:ascii="Arial Narrow" w:hAnsi="Arial Narrow"/>
                <w:sz w:val="22"/>
                <w:szCs w:val="22"/>
                <w:lang w:val="en-GB"/>
              </w:rPr>
            </w:pPr>
            <w:r w:rsidRPr="00FF74A9">
              <w:rPr>
                <w:rFonts w:ascii="Arial Narrow" w:hAnsi="Arial Narrow"/>
                <w:sz w:val="22"/>
                <w:szCs w:val="22"/>
                <w:lang w:val="en-GB"/>
              </w:rPr>
              <w:t>Children and young people should not attend if they have a high temperature and are unwell.</w:t>
            </w:r>
            <w:r w:rsidRPr="00FF74A9">
              <w:rPr>
                <w:rFonts w:ascii="Arial Narrow" w:hAnsi="Arial Narrow"/>
                <w:sz w:val="22"/>
                <w:szCs w:val="22"/>
                <w:lang w:val="en-GB"/>
              </w:rPr>
              <w:br/>
            </w:r>
            <w:r w:rsidRPr="00FF74A9">
              <w:rPr>
                <w:rFonts w:ascii="Arial Narrow" w:hAnsi="Arial Narrow"/>
                <w:sz w:val="22"/>
                <w:szCs w:val="22"/>
                <w:lang w:val="en-GB"/>
              </w:rPr>
              <w:t>Anyone with a positive test result for COVID-19 should not attend the setting for 3 days after the day of the test.</w:t>
            </w:r>
          </w:p>
        </w:tc>
      </w:tr>
      <w:tr w:rsidRPr="00FF74A9" w:rsidR="00F405DC" w:rsidTr="00F405DC" w14:paraId="28203554" w14:textId="77777777">
        <w:trPr>
          <w:trHeight w:val="482"/>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614383CC" w14:textId="77777777">
            <w:pPr>
              <w:pStyle w:val="Tablebodycopy"/>
              <w:rPr>
                <w:rFonts w:ascii="Arial Narrow" w:hAnsi="Arial Narrow"/>
                <w:b/>
                <w:sz w:val="22"/>
                <w:szCs w:val="22"/>
                <w:lang w:val="en-GB"/>
              </w:rPr>
            </w:pPr>
            <w:r w:rsidRPr="00FF74A9">
              <w:rPr>
                <w:rFonts w:ascii="Arial Narrow" w:hAnsi="Arial Narrow"/>
                <w:b/>
                <w:sz w:val="22"/>
                <w:szCs w:val="22"/>
                <w:lang w:val="en-GB"/>
              </w:rPr>
              <w:t>Rubella (German measles)</w:t>
            </w:r>
          </w:p>
        </w:tc>
        <w:tc>
          <w:tcPr>
            <w:tcW w:w="3594" w:type="pct"/>
            <w:tcBorders>
              <w:top w:val="single" w:color="auto" w:sz="4" w:space="0"/>
              <w:left w:val="single" w:color="auto" w:sz="4" w:space="0"/>
              <w:bottom w:val="single" w:color="auto" w:sz="4" w:space="0"/>
              <w:right w:val="single" w:color="auto" w:sz="4" w:space="0"/>
            </w:tcBorders>
            <w:shd w:val="clear" w:color="auto" w:fill="FFFFFF"/>
          </w:tcPr>
          <w:p w:rsidRPr="00FF74A9" w:rsidR="00F405DC" w:rsidP="00F405DC" w:rsidRDefault="00F405DC" w14:paraId="4F46A7D5" w14:textId="77777777">
            <w:pPr>
              <w:pStyle w:val="Tablebodycopy"/>
              <w:rPr>
                <w:rFonts w:ascii="Arial Narrow" w:hAnsi="Arial Narrow" w:cs="Arial"/>
                <w:sz w:val="22"/>
                <w:szCs w:val="22"/>
                <w:lang w:val="en-GB"/>
              </w:rPr>
            </w:pPr>
            <w:r w:rsidRPr="00FF74A9">
              <w:rPr>
                <w:rFonts w:ascii="Arial Narrow" w:hAnsi="Arial Narrow" w:cs="Arial"/>
                <w:sz w:val="22"/>
                <w:szCs w:val="22"/>
                <w:lang w:val="en-GB"/>
              </w:rPr>
              <w:t>5 days from appearance of the rash.</w:t>
            </w:r>
          </w:p>
        </w:tc>
      </w:tr>
      <w:tr w:rsidRPr="00FF74A9" w:rsidR="00F405DC" w:rsidTr="00F405DC" w14:paraId="0F5E16AA" w14:textId="77777777">
        <w:trPr>
          <w:trHeight w:val="46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4417B4F7" w14:textId="77777777">
            <w:pPr>
              <w:pStyle w:val="Tablebodycopy"/>
              <w:rPr>
                <w:rFonts w:ascii="Arial Narrow" w:hAnsi="Arial Narrow"/>
                <w:b/>
                <w:sz w:val="22"/>
                <w:szCs w:val="22"/>
                <w:lang w:val="en-GB"/>
              </w:rPr>
            </w:pPr>
            <w:r w:rsidRPr="00FF74A9">
              <w:rPr>
                <w:rFonts w:ascii="Arial Narrow" w:hAnsi="Arial Narrow"/>
                <w:b/>
                <w:sz w:val="22"/>
                <w:szCs w:val="22"/>
                <w:lang w:val="en-GB"/>
              </w:rPr>
              <w:t>Hand, foot and mouth</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5E0B83DC" w14:textId="77777777">
            <w:pPr>
              <w:pStyle w:val="Tablebodycopy"/>
              <w:rPr>
                <w:rFonts w:ascii="Arial Narrow" w:hAnsi="Arial Narrow"/>
                <w:sz w:val="22"/>
                <w:szCs w:val="22"/>
                <w:lang w:val="en-GB"/>
              </w:rPr>
            </w:pPr>
            <w:r w:rsidRPr="00FF74A9">
              <w:rPr>
                <w:rFonts w:ascii="Arial Narrow" w:hAnsi="Arial Narrow"/>
                <w:sz w:val="22"/>
                <w:szCs w:val="22"/>
                <w:lang w:val="en-GB"/>
              </w:rPr>
              <w:t>Children are safe to return to school or nursery as soon as they are feeling better, there is no need to stay off until the blisters have all healed.</w:t>
            </w:r>
          </w:p>
        </w:tc>
      </w:tr>
      <w:tr w:rsidRPr="00FF74A9" w:rsidR="00F405DC" w:rsidTr="00F405DC" w14:paraId="7E6C2AFC" w14:textId="77777777">
        <w:trPr>
          <w:trHeight w:val="2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13417E65" w14:textId="77777777">
            <w:pPr>
              <w:pStyle w:val="Tablebodycopy"/>
              <w:rPr>
                <w:rFonts w:ascii="Arial Narrow" w:hAnsi="Arial Narrow"/>
                <w:b/>
                <w:sz w:val="22"/>
                <w:szCs w:val="22"/>
                <w:lang w:val="en-GB"/>
              </w:rPr>
            </w:pPr>
            <w:r w:rsidRPr="00FF74A9">
              <w:rPr>
                <w:rFonts w:ascii="Arial Narrow" w:hAnsi="Arial Narrow"/>
                <w:b/>
                <w:sz w:val="22"/>
                <w:szCs w:val="22"/>
                <w:lang w:val="en-GB"/>
              </w:rPr>
              <w:t>Impetigo</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267EAD99" w14:textId="77777777">
            <w:pPr>
              <w:pStyle w:val="Tablebodycopy"/>
              <w:rPr>
                <w:rFonts w:ascii="Arial Narrow" w:hAnsi="Arial Narrow"/>
                <w:sz w:val="22"/>
                <w:szCs w:val="22"/>
                <w:lang w:val="en-GB"/>
              </w:rPr>
            </w:pPr>
            <w:r w:rsidRPr="00FF74A9">
              <w:rPr>
                <w:rFonts w:ascii="Arial Narrow" w:hAnsi="Arial Narrow"/>
                <w:sz w:val="22"/>
                <w:szCs w:val="22"/>
                <w:lang w:val="en-GB"/>
              </w:rPr>
              <w:t>Until lesions are crusted and healed, or 48 hours after starting antibiotic treatment.</w:t>
            </w:r>
          </w:p>
        </w:tc>
      </w:tr>
      <w:tr w:rsidRPr="00FF74A9" w:rsidR="00F405DC" w:rsidTr="00F405DC" w14:paraId="37A26199" w14:textId="77777777">
        <w:trPr>
          <w:trHeight w:val="46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76A31CDD" w14:textId="77777777">
            <w:pPr>
              <w:pStyle w:val="Tablebodycopy"/>
              <w:rPr>
                <w:rFonts w:ascii="Arial Narrow" w:hAnsi="Arial Narrow"/>
                <w:b/>
                <w:sz w:val="22"/>
                <w:szCs w:val="22"/>
                <w:lang w:val="en-GB"/>
              </w:rPr>
            </w:pPr>
            <w:r w:rsidRPr="00FF74A9">
              <w:rPr>
                <w:rFonts w:ascii="Arial Narrow" w:hAnsi="Arial Narrow"/>
                <w:b/>
                <w:sz w:val="22"/>
                <w:szCs w:val="22"/>
                <w:lang w:val="en-GB"/>
              </w:rPr>
              <w:t>Measles</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17C7D77D" w14:textId="77777777">
            <w:pPr>
              <w:pStyle w:val="Tablebodycopy"/>
              <w:rPr>
                <w:rFonts w:ascii="Arial Narrow" w:hAnsi="Arial Narrow"/>
                <w:sz w:val="22"/>
                <w:szCs w:val="22"/>
                <w:lang w:val="en-GB"/>
              </w:rPr>
            </w:pPr>
            <w:r w:rsidRPr="00FF74A9">
              <w:rPr>
                <w:rFonts w:ascii="Arial Narrow" w:hAnsi="Arial Narrow"/>
                <w:sz w:val="22"/>
                <w:szCs w:val="22"/>
                <w:lang w:val="en-GB"/>
              </w:rPr>
              <w:t>Cases are infectious from 4 days before onset of rash to 4 days after, so it is important to ensure cases are excluded from school during this period.</w:t>
            </w:r>
          </w:p>
        </w:tc>
      </w:tr>
      <w:tr w:rsidRPr="00FF74A9" w:rsidR="00F405DC" w:rsidTr="00F405DC" w14:paraId="3D74322D" w14:textId="77777777">
        <w:trPr>
          <w:trHeight w:val="46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73836347" w14:textId="77777777">
            <w:pPr>
              <w:pStyle w:val="Tablebodycopy"/>
              <w:rPr>
                <w:rFonts w:ascii="Arial Narrow" w:hAnsi="Arial Narrow"/>
                <w:b/>
                <w:sz w:val="22"/>
                <w:szCs w:val="22"/>
                <w:lang w:val="en-GB"/>
              </w:rPr>
            </w:pPr>
            <w:r w:rsidRPr="00FF74A9">
              <w:rPr>
                <w:rFonts w:ascii="Arial Narrow" w:hAnsi="Arial Narrow"/>
                <w:b/>
                <w:sz w:val="22"/>
                <w:szCs w:val="22"/>
                <w:lang w:val="en-GB"/>
              </w:rPr>
              <w:t>Ringworm</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6A2CDDF3" w14:textId="77777777">
            <w:pPr>
              <w:pStyle w:val="Tablebodycopy"/>
              <w:rPr>
                <w:rFonts w:ascii="Arial Narrow" w:hAnsi="Arial Narrow"/>
                <w:sz w:val="22"/>
                <w:szCs w:val="22"/>
                <w:lang w:val="en-GB"/>
              </w:rPr>
            </w:pPr>
            <w:r w:rsidRPr="00FF74A9">
              <w:rPr>
                <w:rFonts w:ascii="Arial Narrow" w:hAnsi="Arial Narrow"/>
                <w:sz w:val="22"/>
                <w:szCs w:val="22"/>
                <w:lang w:val="en-GB"/>
              </w:rPr>
              <w:t>Exclusion not needed once treatment has started.</w:t>
            </w:r>
          </w:p>
        </w:tc>
      </w:tr>
      <w:tr w:rsidRPr="00FF74A9" w:rsidR="00F405DC" w:rsidTr="00F405DC" w14:paraId="36259807" w14:textId="77777777">
        <w:trPr>
          <w:trHeight w:val="482"/>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2E61DDE9" w14:textId="77777777">
            <w:pPr>
              <w:pStyle w:val="Tablebodycopy"/>
              <w:rPr>
                <w:rFonts w:ascii="Arial Narrow" w:hAnsi="Arial Narrow"/>
                <w:b/>
                <w:sz w:val="22"/>
                <w:szCs w:val="22"/>
                <w:lang w:val="en-GB"/>
              </w:rPr>
            </w:pPr>
            <w:r w:rsidRPr="00FF74A9">
              <w:rPr>
                <w:rFonts w:ascii="Arial Narrow" w:hAnsi="Arial Narrow"/>
                <w:b/>
                <w:sz w:val="22"/>
                <w:szCs w:val="22"/>
                <w:lang w:val="en-GB"/>
              </w:rPr>
              <w:t>Scabies</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3A502B7D" w14:textId="77777777">
            <w:pPr>
              <w:pStyle w:val="Tablebodycopy"/>
              <w:rPr>
                <w:rFonts w:ascii="Arial Narrow" w:hAnsi="Arial Narrow"/>
                <w:sz w:val="22"/>
                <w:szCs w:val="22"/>
                <w:lang w:val="en-GB"/>
              </w:rPr>
            </w:pPr>
            <w:r w:rsidRPr="00FF74A9">
              <w:rPr>
                <w:rFonts w:ascii="Arial Narrow" w:hAnsi="Arial Narrow"/>
                <w:sz w:val="22"/>
                <w:szCs w:val="22"/>
                <w:lang w:val="en-GB"/>
              </w:rPr>
              <w:t>The infected child or staff member should be excluded until after the first treatment has been carried out.</w:t>
            </w:r>
          </w:p>
        </w:tc>
      </w:tr>
      <w:tr w:rsidRPr="00FF74A9" w:rsidR="00F405DC" w:rsidTr="00F405DC" w14:paraId="50EA6B43" w14:textId="77777777">
        <w:trPr>
          <w:trHeight w:val="35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58421995" w14:textId="77777777">
            <w:pPr>
              <w:pStyle w:val="Tablebodycopy"/>
              <w:rPr>
                <w:rFonts w:ascii="Arial Narrow" w:hAnsi="Arial Narrow"/>
                <w:b/>
                <w:sz w:val="22"/>
                <w:szCs w:val="22"/>
                <w:lang w:val="en-GB"/>
              </w:rPr>
            </w:pPr>
            <w:r w:rsidRPr="00FF74A9">
              <w:rPr>
                <w:rFonts w:ascii="Arial Narrow" w:hAnsi="Arial Narrow"/>
                <w:b/>
                <w:sz w:val="22"/>
                <w:szCs w:val="22"/>
                <w:lang w:val="en-GB"/>
              </w:rPr>
              <w:t>Scarlet fever</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1F316B0A" w14:textId="77777777">
            <w:pPr>
              <w:pStyle w:val="Tablebodycopy"/>
              <w:rPr>
                <w:rFonts w:ascii="Arial Narrow" w:hAnsi="Arial Narrow"/>
                <w:sz w:val="22"/>
                <w:szCs w:val="22"/>
                <w:lang w:val="en-GB"/>
              </w:rPr>
            </w:pPr>
            <w:r w:rsidRPr="00FF74A9">
              <w:rPr>
                <w:rFonts w:ascii="Arial Narrow" w:hAnsi="Arial Narrow"/>
                <w:sz w:val="22"/>
                <w:szCs w:val="22"/>
                <w:lang w:val="en-GB"/>
              </w:rPr>
              <w:t>Children can return to school 24 hours after commencing appropriate antibiotic treatment. If no antibiotics have been administered, the person will be infectious for 2 to 3 weeks. If there is an outbreak of scarlet fever at the school or nursery, the health protection team will assist with letters and a factsheet to send to parents or carers and staff.</w:t>
            </w:r>
          </w:p>
        </w:tc>
      </w:tr>
      <w:tr w:rsidRPr="00FF74A9" w:rsidR="00F405DC" w:rsidTr="00F405DC" w14:paraId="05C2549C" w14:textId="77777777">
        <w:trPr>
          <w:trHeight w:val="2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0041BB8A" w14:textId="77777777">
            <w:pPr>
              <w:pStyle w:val="Tablebodycopy"/>
              <w:rPr>
                <w:rFonts w:ascii="Arial Narrow" w:hAnsi="Arial Narrow"/>
                <w:b/>
                <w:sz w:val="22"/>
                <w:szCs w:val="22"/>
                <w:lang w:val="en-GB"/>
              </w:rPr>
            </w:pPr>
            <w:r w:rsidRPr="00FF74A9">
              <w:rPr>
                <w:rFonts w:ascii="Arial Narrow" w:hAnsi="Arial Narrow"/>
                <w:b/>
                <w:sz w:val="22"/>
                <w:szCs w:val="22"/>
                <w:lang w:val="en-GB"/>
              </w:rPr>
              <w:t>Slapped cheek syndrome, Parvovirus B19, Fifth’s disease</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354FE71C" w14:textId="77777777">
            <w:pPr>
              <w:pStyle w:val="Tablebodycopy"/>
              <w:rPr>
                <w:rFonts w:ascii="Arial Narrow" w:hAnsi="Arial Narrow"/>
                <w:sz w:val="22"/>
                <w:szCs w:val="22"/>
                <w:lang w:val="en-GB"/>
              </w:rPr>
            </w:pPr>
            <w:r w:rsidRPr="00FF74A9">
              <w:rPr>
                <w:rFonts w:ascii="Arial Narrow" w:hAnsi="Arial Narrow"/>
                <w:sz w:val="22"/>
                <w:szCs w:val="22"/>
                <w:lang w:val="en-GB"/>
              </w:rPr>
              <w:t>None (not infectious by the time the rash has developed).</w:t>
            </w:r>
          </w:p>
        </w:tc>
      </w:tr>
      <w:tr w:rsidRPr="00FF74A9" w:rsidR="00F405DC" w:rsidTr="00F405DC" w14:paraId="33213087" w14:textId="77777777">
        <w:trPr>
          <w:trHeight w:val="935"/>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0524C362" w14:textId="77777777">
            <w:pPr>
              <w:pStyle w:val="Tablebodycopy"/>
              <w:rPr>
                <w:rFonts w:ascii="Arial Narrow" w:hAnsi="Arial Narrow"/>
                <w:b/>
                <w:sz w:val="22"/>
                <w:szCs w:val="22"/>
                <w:lang w:val="en-GB"/>
              </w:rPr>
            </w:pPr>
            <w:r w:rsidRPr="00FF74A9">
              <w:rPr>
                <w:rFonts w:ascii="Arial Narrow" w:hAnsi="Arial Narrow"/>
                <w:b/>
                <w:sz w:val="22"/>
                <w:szCs w:val="22"/>
                <w:lang w:val="en-GB"/>
              </w:rPr>
              <w:t>Bacillary Dysentery (Shigella)</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620C5F53" w14:textId="77777777">
            <w:pPr>
              <w:pStyle w:val="Tablebodycopy"/>
              <w:rPr>
                <w:rFonts w:ascii="Arial Narrow" w:hAnsi="Arial Narrow"/>
                <w:sz w:val="22"/>
                <w:szCs w:val="22"/>
                <w:lang w:val="en-GB"/>
              </w:rPr>
            </w:pPr>
            <w:r w:rsidRPr="00FF74A9">
              <w:rPr>
                <w:rFonts w:ascii="Arial Narrow" w:hAnsi="Arial Narrow"/>
                <w:sz w:val="22"/>
                <w:szCs w:val="22"/>
                <w:lang w:val="en-GB"/>
              </w:rPr>
              <w:t>Microbiological clearance is required for some types of shigella species prior to the child or food handler returning to school.</w:t>
            </w:r>
          </w:p>
        </w:tc>
      </w:tr>
      <w:tr w:rsidRPr="00FF74A9" w:rsidR="00F405DC" w:rsidTr="00F405DC" w14:paraId="72FC8712" w14:textId="77777777">
        <w:trPr>
          <w:trHeight w:val="709"/>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39BDA74B" w14:textId="77777777">
            <w:pPr>
              <w:pStyle w:val="Tablebodycopy"/>
              <w:rPr>
                <w:rFonts w:ascii="Arial Narrow" w:hAnsi="Arial Narrow"/>
                <w:b/>
                <w:sz w:val="22"/>
                <w:szCs w:val="22"/>
                <w:lang w:val="en-GB"/>
              </w:rPr>
            </w:pPr>
            <w:r w:rsidRPr="00FF74A9">
              <w:rPr>
                <w:rFonts w:ascii="Arial Narrow" w:hAnsi="Arial Narrow"/>
                <w:b/>
                <w:sz w:val="22"/>
                <w:szCs w:val="22"/>
                <w:lang w:val="en-GB"/>
              </w:rPr>
              <w:t>Diarrhoea and/or vomiting (Gastroenteritis)</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3883DE2E" w14:textId="77777777">
            <w:pPr>
              <w:pStyle w:val="Tablebodycopy"/>
              <w:rPr>
                <w:rFonts w:ascii="Arial Narrow" w:hAnsi="Arial Narrow"/>
                <w:sz w:val="22"/>
                <w:szCs w:val="22"/>
                <w:lang w:val="en-GB"/>
              </w:rPr>
            </w:pPr>
            <w:r w:rsidRPr="00FF74A9">
              <w:rPr>
                <w:rFonts w:ascii="Arial Narrow" w:hAnsi="Arial Narrow"/>
                <w:sz w:val="22"/>
                <w:szCs w:val="22"/>
                <w:lang w:val="en-GB"/>
              </w:rPr>
              <w:t>Children and adults with diarrhoea or vomiting should be excluded until 48 hours after symptoms have stopped and they are well enough to return. If medication is prescribed, ensure that the full course is completed and there is no further diarrhoea or vomiting for 48 hours after the course is completed.</w:t>
            </w:r>
          </w:p>
          <w:p w:rsidRPr="00FF74A9" w:rsidR="00F405DC" w:rsidP="00F405DC" w:rsidRDefault="00F405DC" w14:paraId="057B8BA8" w14:textId="77777777">
            <w:pPr>
              <w:pStyle w:val="Tablebodycopy"/>
              <w:rPr>
                <w:rFonts w:ascii="Arial Narrow" w:hAnsi="Arial Narrow"/>
                <w:sz w:val="22"/>
                <w:szCs w:val="22"/>
                <w:lang w:val="en-GB"/>
              </w:rPr>
            </w:pPr>
            <w:r w:rsidRPr="00FF74A9">
              <w:rPr>
                <w:rFonts w:ascii="Arial Narrow" w:hAnsi="Arial Narrow"/>
                <w:sz w:val="22"/>
                <w:szCs w:val="22"/>
                <w:lang w:val="en-GB"/>
              </w:rPr>
              <w:t>For some gastrointestinal infections, longer periods of exclusion from school are required and there may be a need to obtain microbiological clearance. For these groups, your local health protection team, school health adviser or environmental health officer will advise.</w:t>
            </w:r>
          </w:p>
          <w:p w:rsidRPr="00FF74A9" w:rsidR="00F405DC" w:rsidP="00F405DC" w:rsidRDefault="00F405DC" w14:paraId="054BF97E" w14:textId="77777777">
            <w:pPr>
              <w:pStyle w:val="Tablebodycopy"/>
              <w:rPr>
                <w:rFonts w:ascii="Arial Narrow" w:hAnsi="Arial Narrow"/>
                <w:sz w:val="22"/>
                <w:szCs w:val="22"/>
                <w:lang w:val="en-GB"/>
              </w:rPr>
            </w:pPr>
            <w:r w:rsidRPr="00FF74A9">
              <w:rPr>
                <w:rFonts w:ascii="Arial Narrow" w:hAnsi="Arial Narrow"/>
                <w:sz w:val="22"/>
                <w:szCs w:val="22"/>
                <w:lang w:val="en-GB"/>
              </w:rPr>
              <w:t>If a child has been diagnosed with cryptosporidium, they should NOT go swimming for 2 weeks following the last episode of diarrhoea.</w:t>
            </w:r>
          </w:p>
        </w:tc>
      </w:tr>
      <w:tr w:rsidRPr="00FF74A9" w:rsidR="00F405DC" w:rsidTr="00F405DC" w14:paraId="5BA92504" w14:textId="77777777">
        <w:trPr>
          <w:trHeight w:val="46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3083E72A" w14:textId="77777777">
            <w:pPr>
              <w:pStyle w:val="Tablebodycopy"/>
              <w:rPr>
                <w:rFonts w:ascii="Arial Narrow" w:hAnsi="Arial Narrow"/>
                <w:b/>
                <w:sz w:val="22"/>
                <w:szCs w:val="22"/>
                <w:lang w:val="en-GB"/>
              </w:rPr>
            </w:pPr>
            <w:r w:rsidRPr="00FF74A9">
              <w:rPr>
                <w:rFonts w:ascii="Arial Narrow" w:hAnsi="Arial Narrow"/>
                <w:b/>
                <w:sz w:val="22"/>
                <w:szCs w:val="22"/>
                <w:lang w:val="en-GB"/>
              </w:rPr>
              <w:t>Cryptosporidiosis</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007F6AFD" w14:textId="77777777">
            <w:pPr>
              <w:pStyle w:val="Tablebodycopy"/>
              <w:rPr>
                <w:rFonts w:ascii="Arial Narrow" w:hAnsi="Arial Narrow"/>
                <w:sz w:val="22"/>
                <w:szCs w:val="22"/>
                <w:lang w:val="en-GB"/>
              </w:rPr>
            </w:pPr>
            <w:r w:rsidRPr="00FF74A9">
              <w:rPr>
                <w:rFonts w:ascii="Arial Narrow" w:hAnsi="Arial Narrow"/>
                <w:sz w:val="22"/>
                <w:szCs w:val="22"/>
                <w:lang w:val="en-GB"/>
              </w:rPr>
              <w:t>Until 48 hours after symptoms have stopped.</w:t>
            </w:r>
          </w:p>
        </w:tc>
      </w:tr>
      <w:tr w:rsidRPr="00FF74A9" w:rsidR="00F405DC" w:rsidTr="00F405DC" w14:paraId="6E96E493" w14:textId="77777777">
        <w:trPr>
          <w:trHeight w:val="1161"/>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78BC8317" w14:textId="77777777">
            <w:pPr>
              <w:pStyle w:val="Tablebodycopy"/>
              <w:rPr>
                <w:rFonts w:ascii="Arial Narrow" w:hAnsi="Arial Narrow"/>
                <w:b/>
                <w:sz w:val="22"/>
                <w:szCs w:val="22"/>
                <w:lang w:val="fr-BE"/>
              </w:rPr>
            </w:pPr>
            <w:r w:rsidRPr="00FF74A9">
              <w:rPr>
                <w:rFonts w:ascii="Arial Narrow" w:hAnsi="Arial Narrow"/>
                <w:b/>
                <w:sz w:val="22"/>
                <w:szCs w:val="22"/>
                <w:lang w:val="fr-BE"/>
              </w:rPr>
              <w:t>E. coli (</w:t>
            </w:r>
            <w:proofErr w:type="spellStart"/>
            <w:r w:rsidRPr="00FF74A9">
              <w:rPr>
                <w:rFonts w:ascii="Arial Narrow" w:hAnsi="Arial Narrow"/>
                <w:b/>
                <w:sz w:val="22"/>
                <w:szCs w:val="22"/>
                <w:lang w:val="fr-BE"/>
              </w:rPr>
              <w:t>verocytotoxigenic</w:t>
            </w:r>
            <w:proofErr w:type="spellEnd"/>
            <w:r w:rsidRPr="00FF74A9">
              <w:rPr>
                <w:rFonts w:ascii="Arial Narrow" w:hAnsi="Arial Narrow"/>
                <w:b/>
                <w:sz w:val="22"/>
                <w:szCs w:val="22"/>
                <w:lang w:val="fr-BE"/>
              </w:rPr>
              <w:t xml:space="preserve"> or VTEC)</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3627CF38" w14:textId="77777777">
            <w:pPr>
              <w:pStyle w:val="Tablebodycopy"/>
              <w:rPr>
                <w:rFonts w:ascii="Arial Narrow" w:hAnsi="Arial Narrow"/>
                <w:sz w:val="22"/>
                <w:szCs w:val="22"/>
                <w:lang w:val="en-GB"/>
              </w:rPr>
            </w:pPr>
            <w:r w:rsidRPr="00FF74A9">
              <w:rPr>
                <w:rFonts w:ascii="Arial Narrow" w:hAnsi="Arial Narrow"/>
                <w:sz w:val="22"/>
                <w:szCs w:val="22"/>
                <w:lang w:val="en-GB"/>
              </w:rPr>
              <w:t>The standard exclusion period is until 48 hours after symptoms have resolved. However, some people pose a greater risk to others and may be excluded until they have a negative stool sample (for example, pre-school infants, food handlers, and care staff working with vulnerable people). The health protection team will advise in these instances.</w:t>
            </w:r>
          </w:p>
        </w:tc>
      </w:tr>
      <w:tr w:rsidRPr="00FF74A9" w:rsidR="00F405DC" w:rsidTr="00F405DC" w14:paraId="115A5BBF" w14:textId="77777777">
        <w:trPr>
          <w:trHeight w:val="935"/>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6879BF0B" w14:textId="77777777">
            <w:pPr>
              <w:pStyle w:val="Tablebodycopy"/>
              <w:rPr>
                <w:rFonts w:ascii="Arial Narrow" w:hAnsi="Arial Narrow"/>
                <w:b/>
                <w:sz w:val="22"/>
                <w:szCs w:val="22"/>
                <w:lang w:val="en-GB"/>
              </w:rPr>
            </w:pPr>
            <w:r w:rsidRPr="00FF74A9">
              <w:rPr>
                <w:rFonts w:ascii="Arial Narrow" w:hAnsi="Arial Narrow"/>
                <w:b/>
                <w:sz w:val="22"/>
                <w:szCs w:val="22"/>
                <w:lang w:val="en-GB"/>
              </w:rPr>
              <w:t>Food poisoning</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52C6CDDA" w14:textId="77777777">
            <w:pPr>
              <w:pStyle w:val="Tablebodycopy"/>
              <w:rPr>
                <w:rFonts w:ascii="Arial Narrow" w:hAnsi="Arial Narrow"/>
                <w:sz w:val="22"/>
                <w:szCs w:val="22"/>
                <w:lang w:val="en-GB"/>
              </w:rPr>
            </w:pPr>
            <w:r w:rsidRPr="00FF74A9">
              <w:rPr>
                <w:rFonts w:ascii="Arial Narrow" w:hAnsi="Arial Narrow"/>
                <w:sz w:val="22"/>
                <w:szCs w:val="22"/>
                <w:lang w:val="en-GB"/>
              </w:rPr>
              <w:t>Until 48 hours from the last episode of vomiting and diarrhoea and they are well enough to return. Some infections may require longer periods (local health protection team will advise).</w:t>
            </w:r>
          </w:p>
        </w:tc>
      </w:tr>
      <w:tr w:rsidRPr="00FF74A9" w:rsidR="00F405DC" w:rsidTr="00F405DC" w14:paraId="3C416061" w14:textId="77777777">
        <w:trPr>
          <w:trHeight w:val="46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4ED7BDAC" w14:textId="77777777">
            <w:pPr>
              <w:pStyle w:val="Tablebodycopy"/>
              <w:rPr>
                <w:rFonts w:ascii="Arial Narrow" w:hAnsi="Arial Narrow"/>
                <w:b/>
                <w:sz w:val="22"/>
                <w:szCs w:val="22"/>
                <w:lang w:val="en-GB"/>
              </w:rPr>
            </w:pPr>
            <w:r w:rsidRPr="00FF74A9">
              <w:rPr>
                <w:rFonts w:ascii="Arial Narrow" w:hAnsi="Arial Narrow"/>
                <w:b/>
                <w:sz w:val="22"/>
                <w:szCs w:val="22"/>
                <w:lang w:val="en-GB"/>
              </w:rPr>
              <w:t>Salmonella</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7D993C00" w14:textId="77777777">
            <w:pPr>
              <w:pStyle w:val="Tablebodycopy"/>
              <w:rPr>
                <w:rFonts w:ascii="Arial Narrow" w:hAnsi="Arial Narrow"/>
                <w:sz w:val="22"/>
                <w:szCs w:val="22"/>
                <w:lang w:val="en-GB"/>
              </w:rPr>
            </w:pPr>
            <w:r w:rsidRPr="00FF74A9">
              <w:rPr>
                <w:rFonts w:ascii="Arial Narrow" w:hAnsi="Arial Narrow"/>
                <w:sz w:val="22"/>
                <w:szCs w:val="22"/>
                <w:lang w:val="en-GB"/>
              </w:rPr>
              <w:t>Until 48 hours after symptoms have stopped.</w:t>
            </w:r>
          </w:p>
        </w:tc>
      </w:tr>
      <w:tr w:rsidRPr="00FF74A9" w:rsidR="00F405DC" w:rsidTr="00F405DC" w14:paraId="1074CECA" w14:textId="77777777">
        <w:trPr>
          <w:trHeight w:val="709"/>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6841EDA5" w14:textId="77777777">
            <w:pPr>
              <w:pStyle w:val="Tablebodycopy"/>
              <w:rPr>
                <w:rFonts w:ascii="Arial Narrow" w:hAnsi="Arial Narrow"/>
                <w:b/>
                <w:sz w:val="22"/>
                <w:szCs w:val="22"/>
                <w:lang w:val="en-GB"/>
              </w:rPr>
            </w:pPr>
            <w:r w:rsidRPr="00FF74A9">
              <w:rPr>
                <w:rFonts w:ascii="Arial Narrow" w:hAnsi="Arial Narrow"/>
                <w:b/>
                <w:sz w:val="22"/>
                <w:szCs w:val="22"/>
                <w:lang w:val="en-GB"/>
              </w:rPr>
              <w:t>Typhoid and Paratyphoid fever</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4B5C698A" w14:textId="77777777">
            <w:pPr>
              <w:pStyle w:val="Tablebodycopy"/>
              <w:rPr>
                <w:rFonts w:ascii="Arial Narrow" w:hAnsi="Arial Narrow"/>
                <w:sz w:val="22"/>
                <w:szCs w:val="22"/>
                <w:lang w:val="en-GB"/>
              </w:rPr>
            </w:pPr>
            <w:r w:rsidRPr="00FF74A9">
              <w:rPr>
                <w:rFonts w:ascii="Arial Narrow" w:hAnsi="Arial Narrow"/>
                <w:sz w:val="22"/>
                <w:szCs w:val="22"/>
                <w:lang w:val="en-GB"/>
              </w:rPr>
              <w:t xml:space="preserve">Seek advice from environmental health officers or the local health protection team. </w:t>
            </w:r>
          </w:p>
        </w:tc>
      </w:tr>
      <w:tr w:rsidRPr="00FF74A9" w:rsidR="00F405DC" w:rsidTr="00F405DC" w14:paraId="53D023DB" w14:textId="77777777">
        <w:trPr>
          <w:trHeight w:val="482"/>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1475F4D0" w14:textId="77777777">
            <w:pPr>
              <w:pStyle w:val="Tablebodycopy"/>
              <w:rPr>
                <w:rFonts w:ascii="Arial Narrow" w:hAnsi="Arial Narrow"/>
                <w:b/>
                <w:sz w:val="22"/>
                <w:szCs w:val="22"/>
                <w:lang w:val="en-GB"/>
              </w:rPr>
            </w:pPr>
            <w:r w:rsidRPr="00FF74A9">
              <w:rPr>
                <w:rFonts w:ascii="Arial Narrow" w:hAnsi="Arial Narrow"/>
                <w:b/>
                <w:sz w:val="22"/>
                <w:szCs w:val="22"/>
                <w:lang w:val="en-GB"/>
              </w:rPr>
              <w:t>Flu (influenza)</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665EF4E3" w14:textId="77777777">
            <w:pPr>
              <w:pStyle w:val="Tablebodycopy"/>
              <w:rPr>
                <w:rFonts w:ascii="Arial Narrow" w:hAnsi="Arial Narrow"/>
                <w:sz w:val="22"/>
                <w:szCs w:val="22"/>
                <w:lang w:val="en-GB"/>
              </w:rPr>
            </w:pPr>
            <w:r w:rsidRPr="00FF74A9">
              <w:rPr>
                <w:rFonts w:ascii="Arial Narrow" w:hAnsi="Arial Narrow"/>
                <w:sz w:val="22"/>
                <w:szCs w:val="22"/>
                <w:lang w:val="en-GB"/>
              </w:rPr>
              <w:t>Until recovered.</w:t>
            </w:r>
          </w:p>
        </w:tc>
      </w:tr>
      <w:tr w:rsidRPr="00FF74A9" w:rsidR="00F405DC" w:rsidTr="00F405DC" w14:paraId="6E667ADE" w14:textId="77777777">
        <w:trPr>
          <w:trHeight w:val="789"/>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182D33FE" w14:textId="77777777">
            <w:pPr>
              <w:pStyle w:val="Tablebodycopy"/>
              <w:rPr>
                <w:rFonts w:ascii="Arial Narrow" w:hAnsi="Arial Narrow"/>
                <w:b/>
                <w:sz w:val="22"/>
                <w:szCs w:val="22"/>
                <w:lang w:val="en-GB"/>
              </w:rPr>
            </w:pPr>
            <w:r w:rsidRPr="00FF74A9">
              <w:rPr>
                <w:rFonts w:ascii="Arial Narrow" w:hAnsi="Arial Narrow"/>
                <w:b/>
                <w:sz w:val="22"/>
                <w:szCs w:val="22"/>
                <w:lang w:val="en-GB"/>
              </w:rPr>
              <w:t>Tuberculosis (TB)</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7D0B8C51" w14:textId="77777777">
            <w:pPr>
              <w:pStyle w:val="Tablebodycopy"/>
              <w:rPr>
                <w:rFonts w:ascii="Arial Narrow" w:hAnsi="Arial Narrow"/>
                <w:sz w:val="22"/>
                <w:szCs w:val="22"/>
                <w:lang w:val="en-GB"/>
              </w:rPr>
            </w:pPr>
            <w:r w:rsidRPr="00FF74A9">
              <w:rPr>
                <w:rFonts w:ascii="Arial Narrow" w:hAnsi="Arial Narrow"/>
                <w:sz w:val="22"/>
                <w:szCs w:val="22"/>
                <w:lang w:val="en-GB"/>
              </w:rPr>
              <w:t>Pupils and staff with infectious TB can return to school after 2 weeks of treatment if well enough to do so and as long as they have responded to anti-TB therapy. Pupils and staff with non-pulmonary TB do not require exclusion and can return to school as soon as they are well enough.</w:t>
            </w:r>
          </w:p>
        </w:tc>
      </w:tr>
      <w:tr w:rsidRPr="00FF74A9" w:rsidR="00F405DC" w:rsidTr="00F405DC" w14:paraId="7DE540FD" w14:textId="77777777">
        <w:trPr>
          <w:trHeight w:val="43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7CB9A0A4" w14:textId="77777777">
            <w:pPr>
              <w:pStyle w:val="Tablebodycopy"/>
              <w:rPr>
                <w:rFonts w:ascii="Arial Narrow" w:hAnsi="Arial Narrow"/>
                <w:b/>
                <w:sz w:val="22"/>
                <w:szCs w:val="22"/>
                <w:lang w:val="en-GB"/>
              </w:rPr>
            </w:pPr>
            <w:r w:rsidRPr="00FF74A9">
              <w:rPr>
                <w:rFonts w:ascii="Arial Narrow" w:hAnsi="Arial Narrow"/>
                <w:b/>
                <w:sz w:val="22"/>
                <w:szCs w:val="22"/>
                <w:lang w:val="en-GB"/>
              </w:rPr>
              <w:t>Whooping cough (pertussis)</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7968CF01" w14:textId="77777777">
            <w:pPr>
              <w:pStyle w:val="Tablebodycopy"/>
              <w:rPr>
                <w:rFonts w:ascii="Arial Narrow" w:hAnsi="Arial Narrow"/>
                <w:sz w:val="22"/>
                <w:szCs w:val="22"/>
                <w:lang w:val="en-GB"/>
              </w:rPr>
            </w:pPr>
            <w:r w:rsidRPr="00FF74A9">
              <w:rPr>
                <w:rFonts w:ascii="Arial Narrow" w:hAnsi="Arial Narrow"/>
                <w:sz w:val="22"/>
                <w:szCs w:val="22"/>
                <w:lang w:val="en-GB"/>
              </w:rPr>
              <w:t>A child or staff member should not return to school until they have had 48 hours of appropriate treatment with antibiotics and they feel well enough to do so, or 21 days from onset of illness if no antibiotic treatment.</w:t>
            </w:r>
          </w:p>
        </w:tc>
      </w:tr>
      <w:tr w:rsidRPr="00FF74A9" w:rsidR="00F405DC" w:rsidTr="00F405DC" w14:paraId="52BEEC67" w14:textId="77777777">
        <w:trPr>
          <w:trHeight w:val="46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06D0FD0A" w14:textId="77777777">
            <w:pPr>
              <w:pStyle w:val="Tablebodycopy"/>
              <w:rPr>
                <w:rFonts w:ascii="Arial Narrow" w:hAnsi="Arial Narrow"/>
                <w:b/>
                <w:sz w:val="22"/>
                <w:szCs w:val="22"/>
                <w:lang w:val="en-GB"/>
              </w:rPr>
            </w:pPr>
            <w:r w:rsidRPr="00FF74A9">
              <w:rPr>
                <w:rFonts w:ascii="Arial Narrow" w:hAnsi="Arial Narrow"/>
                <w:b/>
                <w:sz w:val="22"/>
                <w:szCs w:val="22"/>
                <w:lang w:val="en-GB"/>
              </w:rPr>
              <w:t>Conjunctivitis</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6E94BE96" w14:textId="77777777">
            <w:pPr>
              <w:pStyle w:val="Tablebodycopy"/>
              <w:rPr>
                <w:rFonts w:ascii="Arial Narrow" w:hAnsi="Arial Narrow"/>
                <w:sz w:val="22"/>
                <w:szCs w:val="22"/>
                <w:lang w:val="en-GB"/>
              </w:rPr>
            </w:pPr>
            <w:r w:rsidRPr="00FF74A9">
              <w:rPr>
                <w:rFonts w:ascii="Arial Narrow" w:hAnsi="Arial Narrow"/>
                <w:sz w:val="22"/>
                <w:szCs w:val="22"/>
                <w:lang w:val="en-GB"/>
              </w:rPr>
              <w:t>None.</w:t>
            </w:r>
          </w:p>
        </w:tc>
      </w:tr>
      <w:tr w:rsidRPr="00FF74A9" w:rsidR="00F405DC" w:rsidTr="00F405DC" w14:paraId="087551BF" w14:textId="77777777">
        <w:trPr>
          <w:cantSplit/>
          <w:trHeight w:val="46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61C810A4" w14:textId="77777777">
            <w:pPr>
              <w:pStyle w:val="Tablebodycopy"/>
              <w:rPr>
                <w:rFonts w:ascii="Arial Narrow" w:hAnsi="Arial Narrow"/>
                <w:b/>
                <w:sz w:val="22"/>
                <w:szCs w:val="22"/>
                <w:lang w:val="en-GB"/>
              </w:rPr>
            </w:pPr>
            <w:r w:rsidRPr="00FF74A9">
              <w:rPr>
                <w:rFonts w:ascii="Arial Narrow" w:hAnsi="Arial Narrow"/>
                <w:b/>
                <w:sz w:val="22"/>
                <w:szCs w:val="22"/>
                <w:lang w:val="en-GB"/>
              </w:rPr>
              <w:t>Giardia</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639B019A" w14:textId="77777777">
            <w:pPr>
              <w:pStyle w:val="Tablebodycopy"/>
              <w:rPr>
                <w:rFonts w:ascii="Arial Narrow" w:hAnsi="Arial Narrow"/>
                <w:sz w:val="22"/>
                <w:szCs w:val="22"/>
                <w:lang w:val="en-GB"/>
              </w:rPr>
            </w:pPr>
            <w:r w:rsidRPr="00FF74A9">
              <w:rPr>
                <w:rFonts w:ascii="Arial Narrow" w:hAnsi="Arial Narrow"/>
                <w:sz w:val="22"/>
                <w:szCs w:val="22"/>
                <w:lang w:val="en-GB"/>
              </w:rPr>
              <w:t>Until 48 hours after symptoms have stopped.</w:t>
            </w:r>
          </w:p>
        </w:tc>
      </w:tr>
      <w:tr w:rsidRPr="00FF74A9" w:rsidR="00F405DC" w:rsidTr="00F405DC" w14:paraId="19A9F863" w14:textId="77777777">
        <w:trPr>
          <w:trHeight w:val="482"/>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3AE9BEB5" w14:textId="77777777">
            <w:pPr>
              <w:pStyle w:val="Tablebodycopy"/>
              <w:rPr>
                <w:rFonts w:ascii="Arial Narrow" w:hAnsi="Arial Narrow"/>
                <w:b/>
                <w:sz w:val="22"/>
                <w:szCs w:val="22"/>
                <w:lang w:val="en-GB"/>
              </w:rPr>
            </w:pPr>
            <w:r w:rsidRPr="00FF74A9">
              <w:rPr>
                <w:rFonts w:ascii="Arial Narrow" w:hAnsi="Arial Narrow"/>
                <w:b/>
                <w:sz w:val="22"/>
                <w:szCs w:val="22"/>
                <w:lang w:val="en-GB"/>
              </w:rPr>
              <w:t>Glandular fever</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64375D55" w14:textId="77777777">
            <w:pPr>
              <w:pStyle w:val="Tablebodycopy"/>
              <w:rPr>
                <w:rFonts w:ascii="Arial Narrow" w:hAnsi="Arial Narrow"/>
                <w:sz w:val="22"/>
                <w:szCs w:val="22"/>
                <w:lang w:val="en-GB"/>
              </w:rPr>
            </w:pPr>
            <w:r w:rsidRPr="00FF74A9">
              <w:rPr>
                <w:rFonts w:ascii="Arial Narrow" w:hAnsi="Arial Narrow"/>
                <w:sz w:val="22"/>
                <w:szCs w:val="22"/>
                <w:lang w:val="en-GB"/>
              </w:rPr>
              <w:t>None (can return once they feel well).</w:t>
            </w:r>
          </w:p>
        </w:tc>
      </w:tr>
      <w:tr w:rsidRPr="00FF74A9" w:rsidR="00F405DC" w:rsidTr="00F405DC" w14:paraId="1CCC1791" w14:textId="77777777">
        <w:trPr>
          <w:trHeight w:val="46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505C42B7" w14:textId="77777777">
            <w:pPr>
              <w:pStyle w:val="Tablebodycopy"/>
              <w:rPr>
                <w:rFonts w:ascii="Arial Narrow" w:hAnsi="Arial Narrow"/>
                <w:b/>
                <w:sz w:val="22"/>
                <w:szCs w:val="22"/>
                <w:lang w:val="en-GB"/>
              </w:rPr>
            </w:pPr>
            <w:r w:rsidRPr="00FF74A9">
              <w:rPr>
                <w:rFonts w:ascii="Arial Narrow" w:hAnsi="Arial Narrow"/>
                <w:b/>
                <w:sz w:val="22"/>
                <w:szCs w:val="22"/>
                <w:lang w:val="en-GB"/>
              </w:rPr>
              <w:t>Head lice</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57475429" w14:textId="77777777">
            <w:pPr>
              <w:pStyle w:val="Tablebodycopy"/>
              <w:rPr>
                <w:rFonts w:ascii="Arial Narrow" w:hAnsi="Arial Narrow"/>
                <w:sz w:val="22"/>
                <w:szCs w:val="22"/>
                <w:lang w:val="en-GB"/>
              </w:rPr>
            </w:pPr>
            <w:r w:rsidRPr="00FF74A9">
              <w:rPr>
                <w:rFonts w:ascii="Arial Narrow" w:hAnsi="Arial Narrow"/>
                <w:sz w:val="22"/>
                <w:szCs w:val="22"/>
                <w:lang w:val="en-GB"/>
              </w:rPr>
              <w:t>None.</w:t>
            </w:r>
          </w:p>
        </w:tc>
      </w:tr>
      <w:tr w:rsidRPr="00FF74A9" w:rsidR="00F405DC" w:rsidTr="00F405DC" w14:paraId="46DDDEB5" w14:textId="77777777">
        <w:trPr>
          <w:trHeight w:val="234"/>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771AB90F" w14:textId="77777777">
            <w:pPr>
              <w:pStyle w:val="Tablebodycopy"/>
              <w:rPr>
                <w:rFonts w:ascii="Arial Narrow" w:hAnsi="Arial Narrow"/>
                <w:b/>
                <w:sz w:val="22"/>
                <w:szCs w:val="22"/>
                <w:lang w:val="en-GB"/>
              </w:rPr>
            </w:pPr>
            <w:r w:rsidRPr="00FF74A9">
              <w:rPr>
                <w:rFonts w:ascii="Arial Narrow" w:hAnsi="Arial Narrow"/>
                <w:b/>
                <w:sz w:val="22"/>
                <w:szCs w:val="22"/>
                <w:lang w:val="en-GB"/>
              </w:rPr>
              <w:t>Hepatitis A</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1BD82008" w14:textId="77777777">
            <w:pPr>
              <w:pStyle w:val="Tablebodycopy"/>
              <w:rPr>
                <w:rFonts w:ascii="Arial Narrow" w:hAnsi="Arial Narrow"/>
                <w:sz w:val="22"/>
                <w:szCs w:val="22"/>
                <w:lang w:val="en-GB"/>
              </w:rPr>
            </w:pPr>
            <w:r w:rsidRPr="00FF74A9">
              <w:rPr>
                <w:rFonts w:ascii="Arial Narrow" w:hAnsi="Arial Narrow"/>
                <w:sz w:val="22"/>
                <w:szCs w:val="22"/>
                <w:lang w:val="en-GB"/>
              </w:rPr>
              <w:t>Exclude cases from school while unwell or until 7 days after the onset of jaundice (or onset of symptoms if no jaundice, or if under 5, or where hygiene is poor. There is no need to exclude well, older children with good hygiene who will have been much more infectious prior to diagnosis.</w:t>
            </w:r>
          </w:p>
        </w:tc>
      </w:tr>
      <w:tr w:rsidRPr="00FF74A9" w:rsidR="00F405DC" w:rsidTr="00F405DC" w14:paraId="5DE83DE3" w14:textId="77777777">
        <w:trPr>
          <w:trHeight w:val="41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74BDE9A5" w14:textId="77777777">
            <w:pPr>
              <w:pStyle w:val="Tablebodycopy"/>
              <w:rPr>
                <w:rFonts w:ascii="Arial Narrow" w:hAnsi="Arial Narrow"/>
                <w:b/>
                <w:sz w:val="22"/>
                <w:szCs w:val="22"/>
                <w:lang w:val="en-GB"/>
              </w:rPr>
            </w:pPr>
            <w:r w:rsidRPr="00FF74A9">
              <w:rPr>
                <w:rFonts w:ascii="Arial Narrow" w:hAnsi="Arial Narrow"/>
                <w:b/>
                <w:sz w:val="22"/>
                <w:szCs w:val="22"/>
                <w:lang w:val="en-GB"/>
              </w:rPr>
              <w:t>Hepatitis B</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7EEAD211" w14:textId="77777777">
            <w:pPr>
              <w:pStyle w:val="Tablebodycopy"/>
              <w:rPr>
                <w:rFonts w:ascii="Arial Narrow" w:hAnsi="Arial Narrow"/>
                <w:sz w:val="22"/>
                <w:szCs w:val="22"/>
                <w:lang w:val="en-GB"/>
              </w:rPr>
            </w:pPr>
            <w:r w:rsidRPr="00FF74A9">
              <w:rPr>
                <w:rFonts w:ascii="Arial Narrow" w:hAnsi="Arial Narrow"/>
                <w:sz w:val="22"/>
                <w:szCs w:val="22"/>
                <w:lang w:val="en-GB"/>
              </w:rPr>
              <w:t>Acute cases of hepatitis B will be too ill to attend school and their doctors will advise when they can return. Do not exclude chronic cases of hepatitis B or restrict their activities. Similarly, do not exclude staff with chronic hepatitis B infection. Contact your local health protection team for more advice if required.</w:t>
            </w:r>
          </w:p>
        </w:tc>
      </w:tr>
      <w:tr w:rsidRPr="00FF74A9" w:rsidR="00F405DC" w:rsidTr="00F405DC" w14:paraId="00B8EF78" w14:textId="77777777">
        <w:trPr>
          <w:trHeight w:val="482"/>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23EB4E6E" w14:textId="77777777">
            <w:pPr>
              <w:pStyle w:val="Tablebodycopy"/>
              <w:rPr>
                <w:rFonts w:ascii="Arial Narrow" w:hAnsi="Arial Narrow"/>
                <w:b/>
                <w:sz w:val="22"/>
                <w:szCs w:val="22"/>
                <w:lang w:val="en-GB"/>
              </w:rPr>
            </w:pPr>
            <w:r w:rsidRPr="00FF74A9">
              <w:rPr>
                <w:rFonts w:ascii="Arial Narrow" w:hAnsi="Arial Narrow"/>
                <w:b/>
                <w:sz w:val="22"/>
                <w:szCs w:val="22"/>
                <w:lang w:val="en-GB"/>
              </w:rPr>
              <w:t>Hepatitis C</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0BC69130" w14:textId="77777777">
            <w:pPr>
              <w:pStyle w:val="Tablebodycopy"/>
              <w:rPr>
                <w:rFonts w:ascii="Arial Narrow" w:hAnsi="Arial Narrow"/>
                <w:sz w:val="22"/>
                <w:szCs w:val="22"/>
                <w:lang w:val="en-GB"/>
              </w:rPr>
            </w:pPr>
            <w:r w:rsidRPr="00FF74A9">
              <w:rPr>
                <w:rFonts w:ascii="Arial Narrow" w:hAnsi="Arial Narrow"/>
                <w:sz w:val="22"/>
                <w:szCs w:val="22"/>
                <w:lang w:val="en-GB"/>
              </w:rPr>
              <w:t>None.</w:t>
            </w:r>
          </w:p>
        </w:tc>
      </w:tr>
      <w:tr w:rsidRPr="00FF74A9" w:rsidR="00F405DC" w:rsidTr="00F405DC" w14:paraId="5A9B6CAC" w14:textId="77777777">
        <w:trPr>
          <w:trHeight w:val="148"/>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285799A1" w14:textId="77777777">
            <w:pPr>
              <w:pStyle w:val="Tablebodycopy"/>
              <w:rPr>
                <w:rFonts w:ascii="Arial Narrow" w:hAnsi="Arial Narrow"/>
                <w:b/>
                <w:sz w:val="22"/>
                <w:szCs w:val="22"/>
                <w:lang w:val="en-GB"/>
              </w:rPr>
            </w:pPr>
            <w:r w:rsidRPr="00FF74A9">
              <w:rPr>
                <w:rFonts w:ascii="Arial Narrow" w:hAnsi="Arial Narrow"/>
                <w:b/>
                <w:sz w:val="22"/>
                <w:szCs w:val="22"/>
                <w:lang w:val="en-GB"/>
              </w:rPr>
              <w:t>Meningococcal meningitis/ septicaemia</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5E0A4907" w14:textId="77777777">
            <w:pPr>
              <w:pStyle w:val="Tablebodycopy"/>
              <w:rPr>
                <w:rFonts w:ascii="Arial Narrow" w:hAnsi="Arial Narrow"/>
                <w:sz w:val="22"/>
                <w:szCs w:val="22"/>
                <w:lang w:val="en-GB"/>
              </w:rPr>
            </w:pPr>
            <w:r w:rsidRPr="00FF74A9">
              <w:rPr>
                <w:rFonts w:ascii="Arial Narrow" w:hAnsi="Arial Narrow"/>
                <w:sz w:val="22"/>
                <w:szCs w:val="22"/>
                <w:lang w:val="en-GB"/>
              </w:rPr>
              <w:t>If the child has been treated and has recovered, they can return to school.</w:t>
            </w:r>
          </w:p>
        </w:tc>
      </w:tr>
      <w:tr w:rsidRPr="00FF74A9" w:rsidR="00F405DC" w:rsidTr="00F405DC" w14:paraId="389C5413" w14:textId="77777777">
        <w:trPr>
          <w:trHeight w:val="482"/>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6F0C83A8" w14:textId="77777777">
            <w:pPr>
              <w:pStyle w:val="Tablebodycopy"/>
              <w:rPr>
                <w:rFonts w:ascii="Arial Narrow" w:hAnsi="Arial Narrow"/>
                <w:b/>
                <w:sz w:val="22"/>
                <w:szCs w:val="22"/>
                <w:lang w:val="en-GB"/>
              </w:rPr>
            </w:pPr>
            <w:r w:rsidRPr="00FF74A9">
              <w:rPr>
                <w:rFonts w:ascii="Arial Narrow" w:hAnsi="Arial Narrow"/>
                <w:b/>
                <w:sz w:val="22"/>
                <w:szCs w:val="22"/>
                <w:lang w:val="en-GB"/>
              </w:rPr>
              <w:t>Meningitis</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65AABF2F" w14:textId="77777777">
            <w:pPr>
              <w:pStyle w:val="Tablebodycopy"/>
              <w:rPr>
                <w:rFonts w:ascii="Arial Narrow" w:hAnsi="Arial Narrow"/>
                <w:sz w:val="22"/>
                <w:szCs w:val="22"/>
                <w:lang w:val="en-GB"/>
              </w:rPr>
            </w:pPr>
            <w:r w:rsidRPr="00FF74A9">
              <w:rPr>
                <w:rFonts w:ascii="Arial Narrow" w:hAnsi="Arial Narrow"/>
                <w:sz w:val="22"/>
                <w:szCs w:val="22"/>
                <w:lang w:val="en-GB"/>
              </w:rPr>
              <w:t>Once the child has been treated (if necessary) and has recovered, they can return to school. No exclusion is needed.</w:t>
            </w:r>
          </w:p>
        </w:tc>
      </w:tr>
      <w:tr w:rsidRPr="00FF74A9" w:rsidR="00F405DC" w:rsidTr="00F405DC" w14:paraId="1B4859B5" w14:textId="77777777">
        <w:trPr>
          <w:trHeight w:val="46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51F25B06" w14:textId="77777777">
            <w:pPr>
              <w:pStyle w:val="Tablebodycopy"/>
              <w:rPr>
                <w:rFonts w:ascii="Arial Narrow" w:hAnsi="Arial Narrow"/>
                <w:b/>
                <w:sz w:val="22"/>
                <w:szCs w:val="22"/>
                <w:lang w:val="en-GB"/>
              </w:rPr>
            </w:pPr>
            <w:r w:rsidRPr="00FF74A9">
              <w:rPr>
                <w:rFonts w:ascii="Arial Narrow" w:hAnsi="Arial Narrow"/>
                <w:b/>
                <w:sz w:val="22"/>
                <w:szCs w:val="22"/>
                <w:lang w:val="en-GB"/>
              </w:rPr>
              <w:t>Meningitis viral</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12EA8A59" w14:textId="77777777">
            <w:pPr>
              <w:pStyle w:val="Tablebodycopy"/>
              <w:rPr>
                <w:rFonts w:ascii="Arial Narrow" w:hAnsi="Arial Narrow"/>
                <w:sz w:val="22"/>
                <w:szCs w:val="22"/>
                <w:lang w:val="en-GB"/>
              </w:rPr>
            </w:pPr>
            <w:r w:rsidRPr="00FF74A9">
              <w:rPr>
                <w:rFonts w:ascii="Arial Narrow" w:hAnsi="Arial Narrow"/>
                <w:sz w:val="22"/>
                <w:szCs w:val="22"/>
                <w:lang w:val="en-GB"/>
              </w:rPr>
              <w:t>None.</w:t>
            </w:r>
          </w:p>
        </w:tc>
      </w:tr>
      <w:tr w:rsidRPr="00FF74A9" w:rsidR="00F405DC" w:rsidTr="00F405DC" w14:paraId="610F7FEE" w14:textId="77777777">
        <w:trPr>
          <w:trHeight w:val="2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054769CA" w14:textId="77777777">
            <w:pPr>
              <w:pStyle w:val="Tablebodycopy"/>
              <w:rPr>
                <w:rFonts w:ascii="Arial Narrow" w:hAnsi="Arial Narrow"/>
                <w:b/>
                <w:sz w:val="22"/>
                <w:szCs w:val="22"/>
                <w:lang w:val="en-GB"/>
              </w:rPr>
            </w:pPr>
            <w:r w:rsidRPr="00FF74A9">
              <w:rPr>
                <w:rFonts w:ascii="Arial Narrow" w:hAnsi="Arial Narrow"/>
                <w:b/>
                <w:sz w:val="22"/>
                <w:szCs w:val="22"/>
                <w:lang w:val="en-GB"/>
              </w:rPr>
              <w:t>MRSA (</w:t>
            </w:r>
            <w:proofErr w:type="spellStart"/>
            <w:r w:rsidRPr="00FF74A9">
              <w:rPr>
                <w:rFonts w:ascii="Arial Narrow" w:hAnsi="Arial Narrow"/>
                <w:b/>
                <w:sz w:val="22"/>
                <w:szCs w:val="22"/>
                <w:lang w:val="en-GB"/>
              </w:rPr>
              <w:t>meticillin</w:t>
            </w:r>
            <w:proofErr w:type="spellEnd"/>
            <w:r w:rsidRPr="00FF74A9">
              <w:rPr>
                <w:rFonts w:ascii="Arial Narrow" w:hAnsi="Arial Narrow"/>
                <w:b/>
                <w:sz w:val="22"/>
                <w:szCs w:val="22"/>
                <w:lang w:val="en-GB"/>
              </w:rPr>
              <w:t xml:space="preserve"> resistant Staphylococcus aureus)</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36FA96AE" w14:textId="77777777">
            <w:pPr>
              <w:pStyle w:val="Tablebodycopy"/>
              <w:rPr>
                <w:rFonts w:ascii="Arial Narrow" w:hAnsi="Arial Narrow"/>
                <w:sz w:val="22"/>
                <w:szCs w:val="22"/>
                <w:lang w:val="en-GB"/>
              </w:rPr>
            </w:pPr>
            <w:r w:rsidRPr="00FF74A9">
              <w:rPr>
                <w:rFonts w:ascii="Arial Narrow" w:hAnsi="Arial Narrow"/>
                <w:sz w:val="22"/>
                <w:szCs w:val="22"/>
                <w:lang w:val="en-GB"/>
              </w:rPr>
              <w:t>None.</w:t>
            </w:r>
          </w:p>
        </w:tc>
      </w:tr>
      <w:tr w:rsidRPr="00FF74A9" w:rsidR="00F405DC" w:rsidTr="00F405DC" w14:paraId="56FD503F" w14:textId="77777777">
        <w:trPr>
          <w:trHeight w:val="2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71FF6B26" w14:textId="77777777">
            <w:pPr>
              <w:pStyle w:val="Tablebodycopy"/>
              <w:rPr>
                <w:rFonts w:ascii="Arial Narrow" w:hAnsi="Arial Narrow"/>
                <w:b/>
                <w:sz w:val="22"/>
                <w:szCs w:val="22"/>
                <w:lang w:val="en-GB"/>
              </w:rPr>
            </w:pPr>
            <w:r w:rsidRPr="00FF74A9">
              <w:rPr>
                <w:rFonts w:ascii="Arial Narrow" w:hAnsi="Arial Narrow"/>
                <w:b/>
                <w:sz w:val="22"/>
                <w:szCs w:val="22"/>
                <w:lang w:val="en-GB"/>
              </w:rPr>
              <w:t>Mumps</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6B35BEEB" w14:textId="77777777">
            <w:pPr>
              <w:pStyle w:val="Tablebodycopy"/>
              <w:rPr>
                <w:rFonts w:ascii="Arial Narrow" w:hAnsi="Arial Narrow"/>
                <w:sz w:val="22"/>
                <w:szCs w:val="22"/>
                <w:lang w:val="en-GB"/>
              </w:rPr>
            </w:pPr>
            <w:r w:rsidRPr="00FF74A9">
              <w:rPr>
                <w:rFonts w:ascii="Arial Narrow" w:hAnsi="Arial Narrow"/>
                <w:sz w:val="22"/>
                <w:szCs w:val="22"/>
                <w:lang w:val="en-GB"/>
              </w:rPr>
              <w:t>5 days after onset of swelling (if well).</w:t>
            </w:r>
          </w:p>
        </w:tc>
      </w:tr>
      <w:tr w:rsidRPr="00FF74A9" w:rsidR="00F405DC" w:rsidTr="00F405DC" w14:paraId="2F3BB1DA" w14:textId="77777777">
        <w:trPr>
          <w:trHeight w:val="46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49A2B181" w14:textId="77777777">
            <w:pPr>
              <w:pStyle w:val="Tablebodycopy"/>
              <w:rPr>
                <w:rFonts w:ascii="Arial Narrow" w:hAnsi="Arial Narrow"/>
                <w:b/>
                <w:sz w:val="22"/>
                <w:szCs w:val="22"/>
                <w:lang w:val="en-GB"/>
              </w:rPr>
            </w:pPr>
            <w:r w:rsidRPr="00FF74A9">
              <w:rPr>
                <w:rFonts w:ascii="Arial Narrow" w:hAnsi="Arial Narrow"/>
                <w:b/>
                <w:sz w:val="22"/>
                <w:szCs w:val="22"/>
                <w:lang w:val="en-GB"/>
              </w:rPr>
              <w:t>Threadworm</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7067A052" w14:textId="77777777">
            <w:pPr>
              <w:pStyle w:val="Tablebodycopy"/>
              <w:rPr>
                <w:rFonts w:ascii="Arial Narrow" w:hAnsi="Arial Narrow"/>
                <w:sz w:val="22"/>
                <w:szCs w:val="22"/>
                <w:lang w:val="en-GB"/>
              </w:rPr>
            </w:pPr>
            <w:r w:rsidRPr="00FF74A9">
              <w:rPr>
                <w:rFonts w:ascii="Arial Narrow" w:hAnsi="Arial Narrow"/>
                <w:sz w:val="22"/>
                <w:szCs w:val="22"/>
                <w:lang w:val="en-GB"/>
              </w:rPr>
              <w:t>None.</w:t>
            </w:r>
          </w:p>
        </w:tc>
      </w:tr>
      <w:tr w:rsidRPr="00FF74A9" w:rsidR="00F405DC" w:rsidTr="00F405DC" w14:paraId="50389E25" w14:textId="77777777">
        <w:trPr>
          <w:trHeight w:val="467"/>
        </w:trPr>
        <w:tc>
          <w:tcPr>
            <w:tcW w:w="1406"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049278C4" w14:textId="77777777">
            <w:pPr>
              <w:pStyle w:val="Tablebodycopy"/>
              <w:rPr>
                <w:rFonts w:ascii="Arial Narrow" w:hAnsi="Arial Narrow"/>
                <w:b/>
                <w:sz w:val="22"/>
                <w:szCs w:val="22"/>
                <w:lang w:val="en-GB"/>
              </w:rPr>
            </w:pPr>
            <w:r w:rsidRPr="00FF74A9">
              <w:rPr>
                <w:rFonts w:ascii="Arial Narrow" w:hAnsi="Arial Narrow"/>
                <w:b/>
                <w:sz w:val="22"/>
                <w:szCs w:val="22"/>
                <w:lang w:val="en-GB"/>
              </w:rPr>
              <w:t>Rotavirus</w:t>
            </w:r>
          </w:p>
        </w:tc>
        <w:tc>
          <w:tcPr>
            <w:tcW w:w="3594" w:type="pct"/>
            <w:tcBorders>
              <w:top w:val="single" w:color="auto" w:sz="4" w:space="0"/>
              <w:left w:val="single" w:color="auto" w:sz="4" w:space="0"/>
              <w:bottom w:val="single" w:color="auto" w:sz="4" w:space="0"/>
              <w:right w:val="single" w:color="auto" w:sz="4" w:space="0"/>
            </w:tcBorders>
            <w:shd w:val="clear" w:color="auto" w:fill="auto"/>
          </w:tcPr>
          <w:p w:rsidRPr="00FF74A9" w:rsidR="00F405DC" w:rsidP="00F405DC" w:rsidRDefault="00F405DC" w14:paraId="3027B0AF" w14:textId="77777777">
            <w:pPr>
              <w:pStyle w:val="Tablebodycopy"/>
              <w:rPr>
                <w:rFonts w:ascii="Arial Narrow" w:hAnsi="Arial Narrow"/>
                <w:sz w:val="22"/>
                <w:szCs w:val="22"/>
                <w:lang w:val="en-GB"/>
              </w:rPr>
            </w:pPr>
            <w:r w:rsidRPr="00FF74A9">
              <w:rPr>
                <w:rFonts w:ascii="Arial Narrow" w:hAnsi="Arial Narrow"/>
                <w:sz w:val="22"/>
                <w:szCs w:val="22"/>
                <w:lang w:val="en-GB"/>
              </w:rPr>
              <w:t>Until 48 hours after symptoms have subsided.</w:t>
            </w:r>
          </w:p>
        </w:tc>
      </w:tr>
    </w:tbl>
    <w:p w:rsidRPr="00FF74A9" w:rsidR="00F405DC" w:rsidP="00F405DC" w:rsidRDefault="00F405DC" w14:paraId="464FCBC1" w14:textId="77777777">
      <w:pPr>
        <w:rPr>
          <w:rFonts w:ascii="Arial Narrow" w:hAnsi="Arial Narrow"/>
          <w:sz w:val="22"/>
          <w:szCs w:val="22"/>
        </w:rPr>
      </w:pPr>
    </w:p>
    <w:p w:rsidRPr="00FF74A9" w:rsidR="00814DFA" w:rsidRDefault="00814DFA" w14:paraId="5C8C6B09" w14:textId="4B9D080E">
      <w:pPr>
        <w:overflowPunct/>
        <w:autoSpaceDE/>
        <w:autoSpaceDN/>
        <w:adjustRightInd/>
        <w:textAlignment w:val="auto"/>
        <w:rPr>
          <w:rFonts w:ascii="Arial Narrow" w:hAnsi="Arial Narrow" w:cs="Arial"/>
          <w:b/>
          <w:sz w:val="22"/>
          <w:szCs w:val="22"/>
        </w:rPr>
      </w:pPr>
    </w:p>
    <w:sectPr w:rsidRPr="00FF74A9" w:rsidR="00814DFA" w:rsidSect="0088018D">
      <w:footerReference w:type="default" r:id="rId27"/>
      <w:pgSz w:w="11906" w:h="16838" w:orient="portrait"/>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0F7" w:rsidRDefault="009D20F7" w14:paraId="1AB2B8F9" w14:textId="77777777">
      <w:r>
        <w:separator/>
      </w:r>
    </w:p>
  </w:endnote>
  <w:endnote w:type="continuationSeparator" w:id="0">
    <w:p w:rsidR="009D20F7" w:rsidRDefault="009D20F7" w14:paraId="3FBF0C5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F7" w:rsidRDefault="009D20F7" w14:paraId="7896E9D9" w14:textId="77777777">
    <w:pPr>
      <w:pStyle w:val="Footer"/>
    </w:pPr>
  </w:p>
  <w:p w:rsidR="009D20F7" w:rsidP="00F405DC" w:rsidRDefault="009D20F7" w14:paraId="1B319C6E" w14:textId="77777777"/>
  <w:p w:rsidR="009D20F7" w:rsidP="00F405DC" w:rsidRDefault="009D20F7" w14:paraId="1DCF0334" w14:textId="77777777"/>
  <w:p w:rsidR="009D20F7" w:rsidP="00F405DC" w:rsidRDefault="009D20F7" w14:paraId="2E78072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5378365"/>
      <w:docPartObj>
        <w:docPartGallery w:val="Page Numbers (Bottom of Page)"/>
        <w:docPartUnique/>
      </w:docPartObj>
    </w:sdtPr>
    <w:sdtEndPr>
      <w:rPr>
        <w:rFonts w:ascii="Arial Narrow" w:hAnsi="Arial Narrow"/>
        <w:noProof/>
      </w:rPr>
    </w:sdtEndPr>
    <w:sdtContent>
      <w:p w:rsidRPr="00FF74A9" w:rsidR="00FF74A9" w:rsidRDefault="00FF74A9" w14:paraId="2229DBEC" w14:textId="3D076481">
        <w:pPr>
          <w:pStyle w:val="Footer"/>
          <w:jc w:val="center"/>
          <w:rPr>
            <w:rFonts w:ascii="Arial Narrow" w:hAnsi="Arial Narrow"/>
          </w:rPr>
        </w:pPr>
        <w:r w:rsidRPr="00FF74A9">
          <w:rPr>
            <w:rFonts w:ascii="Arial Narrow" w:hAnsi="Arial Narrow"/>
          </w:rPr>
          <w:fldChar w:fldCharType="begin"/>
        </w:r>
        <w:r w:rsidRPr="00FF74A9">
          <w:rPr>
            <w:rFonts w:ascii="Arial Narrow" w:hAnsi="Arial Narrow"/>
          </w:rPr>
          <w:instrText xml:space="preserve"> PAGE   \* MERGEFORMAT </w:instrText>
        </w:r>
        <w:r w:rsidRPr="00FF74A9">
          <w:rPr>
            <w:rFonts w:ascii="Arial Narrow" w:hAnsi="Arial Narrow"/>
          </w:rPr>
          <w:fldChar w:fldCharType="separate"/>
        </w:r>
        <w:r w:rsidRPr="00FF74A9">
          <w:rPr>
            <w:rFonts w:ascii="Arial Narrow" w:hAnsi="Arial Narrow"/>
            <w:noProof/>
          </w:rPr>
          <w:t>2</w:t>
        </w:r>
        <w:r w:rsidRPr="00FF74A9">
          <w:rPr>
            <w:rFonts w:ascii="Arial Narrow" w:hAnsi="Arial Narrow"/>
            <w:noProof/>
          </w:rPr>
          <w:fldChar w:fldCharType="end"/>
        </w:r>
      </w:p>
    </w:sdtContent>
  </w:sdt>
  <w:p w:rsidRPr="007E0FDE" w:rsidR="009D20F7" w:rsidP="00FF74A9" w:rsidRDefault="009D20F7" w14:paraId="1810CDA7" w14:textId="297837E7">
    <w:pPr>
      <w:pStyle w:val="Footer"/>
      <w:rPr>
        <w:color w:val="000000"/>
        <w:sz w:val="22"/>
        <w:szCs w:val="22"/>
      </w:rPr>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604881C8" w:rsidTr="604881C8" w14:paraId="78D0F435">
      <w:trPr>
        <w:trHeight w:val="300"/>
      </w:trPr>
      <w:tc>
        <w:tcPr>
          <w:tcW w:w="3210" w:type="dxa"/>
          <w:tcMar/>
        </w:tcPr>
        <w:p w:rsidR="604881C8" w:rsidP="604881C8" w:rsidRDefault="604881C8" w14:paraId="45D74E0E" w14:textId="7496B993">
          <w:pPr>
            <w:pStyle w:val="Header"/>
            <w:bidi w:val="0"/>
            <w:ind w:left="-115"/>
            <w:jc w:val="left"/>
          </w:pPr>
        </w:p>
      </w:tc>
      <w:tc>
        <w:tcPr>
          <w:tcW w:w="3210" w:type="dxa"/>
          <w:tcMar/>
        </w:tcPr>
        <w:p w:rsidR="604881C8" w:rsidP="604881C8" w:rsidRDefault="604881C8" w14:paraId="5BEAA546" w14:textId="117F5C8E">
          <w:pPr>
            <w:pStyle w:val="Header"/>
            <w:bidi w:val="0"/>
            <w:jc w:val="center"/>
          </w:pPr>
        </w:p>
      </w:tc>
      <w:tc>
        <w:tcPr>
          <w:tcW w:w="3210" w:type="dxa"/>
          <w:tcMar/>
        </w:tcPr>
        <w:p w:rsidR="604881C8" w:rsidP="604881C8" w:rsidRDefault="604881C8" w14:paraId="33015229" w14:textId="1DC3CC32">
          <w:pPr>
            <w:pStyle w:val="Header"/>
            <w:bidi w:val="0"/>
            <w:ind w:right="-115"/>
            <w:jc w:val="right"/>
          </w:pPr>
        </w:p>
      </w:tc>
    </w:tr>
  </w:tbl>
  <w:p w:rsidR="604881C8" w:rsidP="604881C8" w:rsidRDefault="604881C8" w14:paraId="6B5F6A19" w14:textId="3DFB405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0F7" w:rsidRDefault="009D20F7" w14:paraId="7118DC78" w14:textId="77777777">
      <w:r>
        <w:separator/>
      </w:r>
    </w:p>
  </w:footnote>
  <w:footnote w:type="continuationSeparator" w:id="0">
    <w:p w:rsidR="009D20F7" w:rsidRDefault="009D20F7" w14:paraId="7876FC1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9D20F7" w:rsidRDefault="009D20F7" w14:paraId="527A66CA" w14:textId="77777777">
    <w:r>
      <w:rPr>
        <w:noProof/>
      </w:rPr>
      <w:drawing>
        <wp:anchor distT="0" distB="0" distL="114300" distR="114300" simplePos="0" relativeHeight="251657216" behindDoc="1" locked="0" layoutInCell="1" allowOverlap="1" wp14:anchorId="36917D5D" wp14:editId="07777777">
          <wp:simplePos x="0" y="0"/>
          <wp:positionH relativeFrom="margin">
            <wp:align>center</wp:align>
          </wp:positionH>
          <wp:positionV relativeFrom="margin">
            <wp:align>center</wp:align>
          </wp:positionV>
          <wp:extent cx="7558405" cy="10695940"/>
          <wp:effectExtent l="0" t="0" r="4445" b="0"/>
          <wp:wrapNone/>
          <wp:docPr id="15" name="Picture 15"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C03">
      <w:rPr>
        <w:noProof/>
      </w:rPr>
      <w:pict w14:anchorId="4B55AC5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position-horizontal:center;mso-position-horizontal-relative:margin;mso-position-vertical:center;mso-position-vertical-relative:margin" alt="keydocs-background" wrapcoords="-27 0 -27 21561 21600 21561 21600 0 -27 0" o:spid="_x0000_s8193"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0F7" w:rsidRDefault="009D20F7" w14:paraId="1946BE5E" w14:textId="77777777"/>
  <w:p w:rsidR="009D20F7" w:rsidRDefault="009D20F7" w14:paraId="51C34A15" w14:textId="77777777"/>
  <w:p w:rsidR="009D20F7" w:rsidRDefault="009D20F7" w14:paraId="7E051CA8"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FF74A9" w:rsidR="009D20F7" w:rsidP="604881C8" w:rsidRDefault="00FF74A9" w14:paraId="35703EDE" w14:textId="46BF9E46">
    <w:pPr>
      <w:jc w:val="center"/>
      <w:rPr>
        <w:rFonts w:ascii="Arial Narrow" w:hAnsi="Arial Narrow"/>
        <w:sz w:val="22"/>
        <w:szCs w:val="22"/>
      </w:rPr>
    </w:pPr>
    <w:r w:rsidRPr="61F48931" w:rsidR="61F48931">
      <w:rPr>
        <w:rFonts w:ascii="Arial Narrow" w:hAnsi="Arial Narrow"/>
        <w:sz w:val="22"/>
        <w:szCs w:val="22"/>
      </w:rPr>
      <w:t>HILTON LANE PRIMARY SCHOOL -</w:t>
    </w:r>
    <w:r w:rsidRPr="61F48931" w:rsidR="61F48931">
      <w:rPr>
        <w:rFonts w:ascii="Arial Narrow" w:hAnsi="Arial Narrow"/>
        <w:sz w:val="22"/>
        <w:szCs w:val="22"/>
      </w:rPr>
      <w:t xml:space="preserve"> </w:t>
    </w:r>
    <w:r w:rsidRPr="61F48931" w:rsidR="61F48931">
      <w:rPr>
        <w:rFonts w:ascii="Arial Narrow" w:hAnsi="Arial Narrow"/>
        <w:sz w:val="22"/>
        <w:szCs w:val="22"/>
      </w:rPr>
      <w:t>HEALTH AND SAFETY POLICY – 202</w:t>
    </w:r>
    <w:r w:rsidRPr="61F48931" w:rsidR="61F48931">
      <w:rPr>
        <w:rFonts w:ascii="Arial Narrow" w:hAnsi="Arial Narrow"/>
        <w:sz w:val="22"/>
        <w:szCs w:val="22"/>
      </w:rPr>
      <w:t>5-2026</w:t>
    </w:r>
  </w:p>
  <w:p w:rsidR="009D20F7" w:rsidP="00F405DC" w:rsidRDefault="009D20F7" w14:paraId="5E86F94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275" style="width:36pt;height:30pt" o:bullet="t" type="#_x0000_t75">
        <v:imagedata o:title="Tick" r:id="rId1"/>
      </v:shape>
    </w:pict>
  </w:numPicBullet>
  <w:numPicBullet w:numPicBulletId="1">
    <w:pict>
      <v:shape id="_x0000_i1276" style="width:30pt;height:30pt" o:bullet="t" type="#_x0000_t75" w14:anchorId="0DBAF35E">
        <v:imagedata o:title="Cross" r:id="rId2"/>
      </v:shape>
    </w:pict>
  </w:numPicBullet>
  <w:numPicBullet w:numPicBulletId="2">
    <w:pict>
      <v:shape id="_x0000_i1277" style="width:209.05pt;height:332.1pt" o:bullet="t" type="#_x0000_t75">
        <v:imagedata o:title="art1EF6" r:id="rId3"/>
      </v:shape>
    </w:pict>
  </w:numPicBullet>
  <w:numPicBullet w:numPicBulletId="3">
    <w:pict>
      <v:shape id="_x0000_i1278" style="width:209.05pt;height:332.1pt" o:bullet="t" type="#_x0000_t75">
        <v:imagedata o:title="TK_LOGO_POINTER_RGB_bullet_blue" r:id="rId4"/>
      </v:shape>
    </w:pict>
  </w:numPicBullet>
  <w:abstractNum xmlns:w="http://schemas.openxmlformats.org/wordprocessingml/2006/main" w:abstractNumId="98">
    <w:nsid w:val="6271c1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FE"/>
    <w:multiLevelType w:val="singleLevel"/>
    <w:tmpl w:val="EA044DB8"/>
    <w:lvl w:ilvl="0">
      <w:numFmt w:val="bullet"/>
      <w:lvlText w:val="*"/>
      <w:lvlJc w:val="left"/>
    </w:lvl>
  </w:abstractNum>
  <w:abstractNum w:abstractNumId="1" w15:restartNumberingAfterBreak="0">
    <w:nsid w:val="00055AF9"/>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2" w15:restartNumberingAfterBreak="0">
    <w:nsid w:val="02227D4F"/>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3" w15:restartNumberingAfterBreak="0">
    <w:nsid w:val="032958D0"/>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4" w15:restartNumberingAfterBreak="0">
    <w:nsid w:val="041C4E64"/>
    <w:multiLevelType w:val="hybridMultilevel"/>
    <w:tmpl w:val="4202A9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4351C45"/>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6"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7"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05862675"/>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9" w15:restartNumberingAfterBreak="0">
    <w:nsid w:val="06BD4019"/>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10" w15:restartNumberingAfterBreak="0">
    <w:nsid w:val="07EC1949"/>
    <w:multiLevelType w:val="hybridMultilevel"/>
    <w:tmpl w:val="5A40B2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82E7B98"/>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12" w15:restartNumberingAfterBreak="0">
    <w:nsid w:val="08916691"/>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13" w15:restartNumberingAfterBreak="0">
    <w:nsid w:val="08A834C6"/>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14" w15:restartNumberingAfterBreak="0">
    <w:nsid w:val="08E90006"/>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15" w15:restartNumberingAfterBreak="0">
    <w:nsid w:val="096E7868"/>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16" w15:restartNumberingAfterBreak="0">
    <w:nsid w:val="09BE764C"/>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17" w15:restartNumberingAfterBreak="0">
    <w:nsid w:val="0A662764"/>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18"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9" w15:restartNumberingAfterBreak="0">
    <w:nsid w:val="0C3C051F"/>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20" w15:restartNumberingAfterBreak="0">
    <w:nsid w:val="0E352848"/>
    <w:multiLevelType w:val="hybridMultilevel"/>
    <w:tmpl w:val="1D521E78"/>
    <w:lvl w:ilvl="0" w:tplc="B9A23390">
      <w:start w:val="1"/>
      <w:numFmt w:val="none"/>
      <w:lvlText w:val=""/>
      <w:legacy w:legacy="1" w:legacySpace="120" w:legacyIndent="360"/>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0F724936"/>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22" w15:restartNumberingAfterBreak="0">
    <w:nsid w:val="101A6C55"/>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23" w15:restartNumberingAfterBreak="0">
    <w:nsid w:val="12113A79"/>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24" w15:restartNumberingAfterBreak="0">
    <w:nsid w:val="13170213"/>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25" w15:restartNumberingAfterBreak="0">
    <w:nsid w:val="1B07015B"/>
    <w:multiLevelType w:val="hybridMultilevel"/>
    <w:tmpl w:val="0F907B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1DE63F58"/>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27" w15:restartNumberingAfterBreak="0">
    <w:nsid w:val="1F1B086E"/>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28" w15:restartNumberingAfterBreak="0">
    <w:nsid w:val="1FDA1A32"/>
    <w:multiLevelType w:val="hybridMultilevel"/>
    <w:tmpl w:val="63449A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204A747D"/>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30" w15:restartNumberingAfterBreak="0">
    <w:nsid w:val="20EE7AB3"/>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31" w15:restartNumberingAfterBreak="0">
    <w:nsid w:val="24A80893"/>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32" w15:restartNumberingAfterBreak="0">
    <w:nsid w:val="280513A0"/>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33" w15:restartNumberingAfterBreak="0">
    <w:nsid w:val="2BB1636A"/>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34" w15:restartNumberingAfterBreak="0">
    <w:nsid w:val="2E110BA8"/>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35" w15:restartNumberingAfterBreak="0">
    <w:nsid w:val="2F3E0D67"/>
    <w:multiLevelType w:val="hybridMultilevel"/>
    <w:tmpl w:val="4B2404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2FDA771A"/>
    <w:multiLevelType w:val="hybridMultilevel"/>
    <w:tmpl w:val="78862C2C"/>
    <w:lvl w:ilvl="0" w:tplc="B9A23390">
      <w:start w:val="1"/>
      <w:numFmt w:val="none"/>
      <w:lvlText w:val=""/>
      <w:legacy w:legacy="1" w:legacySpace="120" w:legacyIndent="360"/>
      <w:lvlJc w:val="left"/>
      <w:pPr>
        <w:ind w:left="1080" w:hanging="360"/>
      </w:pPr>
      <w:rPr>
        <w:rFonts w:hint="default" w:ascii="Symbol" w:hAnsi="Symbol"/>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7" w15:restartNumberingAfterBreak="0">
    <w:nsid w:val="2FF046E7"/>
    <w:multiLevelType w:val="hybridMultilevel"/>
    <w:tmpl w:val="1BE227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31140E91"/>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39" w15:restartNumberingAfterBreak="0">
    <w:nsid w:val="340025D2"/>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40" w15:restartNumberingAfterBreak="0">
    <w:nsid w:val="35972EB9"/>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41" w15:restartNumberingAfterBreak="0">
    <w:nsid w:val="36906EFF"/>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42" w15:restartNumberingAfterBreak="0">
    <w:nsid w:val="38205B69"/>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43" w15:restartNumberingAfterBreak="0">
    <w:nsid w:val="3949575C"/>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44" w15:restartNumberingAfterBreak="0">
    <w:nsid w:val="3A3E2548"/>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45" w15:restartNumberingAfterBreak="0">
    <w:nsid w:val="3DFC2294"/>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46" w15:restartNumberingAfterBreak="0">
    <w:nsid w:val="3FD9292E"/>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47" w15:restartNumberingAfterBreak="0">
    <w:nsid w:val="40E85451"/>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48" w15:restartNumberingAfterBreak="0">
    <w:nsid w:val="4110563E"/>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49" w15:restartNumberingAfterBreak="0">
    <w:nsid w:val="41576892"/>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50" w15:restartNumberingAfterBreak="0">
    <w:nsid w:val="42F61E1A"/>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51" w15:restartNumberingAfterBreak="0">
    <w:nsid w:val="4444271D"/>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52" w15:restartNumberingAfterBreak="0">
    <w:nsid w:val="46240C03"/>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53" w15:restartNumberingAfterBreak="0">
    <w:nsid w:val="46672EBC"/>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54" w15:restartNumberingAfterBreak="0">
    <w:nsid w:val="48D019EB"/>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55" w15:restartNumberingAfterBreak="0">
    <w:nsid w:val="49405310"/>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56" w15:restartNumberingAfterBreak="0">
    <w:nsid w:val="4A4C06B8"/>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57" w15:restartNumberingAfterBreak="0">
    <w:nsid w:val="4B096A19"/>
    <w:multiLevelType w:val="hybridMultilevel"/>
    <w:tmpl w:val="FB5A79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4B6E0954"/>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59" w15:restartNumberingAfterBreak="0">
    <w:nsid w:val="4BC45078"/>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60" w15:restartNumberingAfterBreak="0">
    <w:nsid w:val="4CEB2218"/>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6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2" w15:restartNumberingAfterBreak="0">
    <w:nsid w:val="4FAC4D12"/>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63" w15:restartNumberingAfterBreak="0">
    <w:nsid w:val="4FD97AD5"/>
    <w:multiLevelType w:val="hybridMultilevel"/>
    <w:tmpl w:val="019C13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4" w15:restartNumberingAfterBreak="0">
    <w:nsid w:val="51F456D2"/>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65" w15:restartNumberingAfterBreak="0">
    <w:nsid w:val="52BD6423"/>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66" w15:restartNumberingAfterBreak="0">
    <w:nsid w:val="535B2363"/>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67" w15:restartNumberingAfterBreak="0">
    <w:nsid w:val="549403A4"/>
    <w:multiLevelType w:val="hybridMultilevel"/>
    <w:tmpl w:val="A8E4A0B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8" w15:restartNumberingAfterBreak="0">
    <w:nsid w:val="56F1183A"/>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69" w15:restartNumberingAfterBreak="0">
    <w:nsid w:val="588F38F2"/>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70" w15:restartNumberingAfterBreak="0">
    <w:nsid w:val="5AEA1285"/>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71" w15:restartNumberingAfterBreak="0">
    <w:nsid w:val="5B5053BD"/>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72" w15:restartNumberingAfterBreak="0">
    <w:nsid w:val="5BA75C00"/>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73" w15:restartNumberingAfterBreak="0">
    <w:nsid w:val="5DF4270E"/>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74" w15:restartNumberingAfterBreak="0">
    <w:nsid w:val="5E2F0713"/>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75" w15:restartNumberingAfterBreak="0">
    <w:nsid w:val="62674BE0"/>
    <w:multiLevelType w:val="hybridMultilevel"/>
    <w:tmpl w:val="6C125D96"/>
    <w:lvl w:ilvl="0" w:tplc="08090001">
      <w:start w:val="1"/>
      <w:numFmt w:val="bullet"/>
      <w:lvlText w:val=""/>
      <w:lvlJc w:val="left"/>
      <w:pPr>
        <w:tabs>
          <w:tab w:val="num" w:pos="1080"/>
        </w:tabs>
        <w:ind w:left="1080" w:hanging="360"/>
      </w:pPr>
      <w:rPr>
        <w:rFonts w:hint="default" w:ascii="Symbol" w:hAnsi="Symbol"/>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76" w15:restartNumberingAfterBreak="0">
    <w:nsid w:val="630B7172"/>
    <w:multiLevelType w:val="hybridMultilevel"/>
    <w:tmpl w:val="B6B283AA"/>
    <w:lvl w:ilvl="0" w:tplc="B9A23390">
      <w:start w:val="1"/>
      <w:numFmt w:val="none"/>
      <w:lvlText w:val=""/>
      <w:legacy w:legacy="1" w:legacySpace="120" w:legacyIndent="360"/>
      <w:lvlJc w:val="left"/>
      <w:pPr>
        <w:ind w:left="1080" w:hanging="360"/>
      </w:pPr>
      <w:rPr>
        <w:rFonts w:hint="default" w:ascii="Symbol" w:hAnsi="Symbol"/>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7" w15:restartNumberingAfterBreak="0">
    <w:nsid w:val="632F47B7"/>
    <w:multiLevelType w:val="hybridMultilevel"/>
    <w:tmpl w:val="90906564"/>
    <w:lvl w:ilvl="0" w:tplc="08090001">
      <w:start w:val="1"/>
      <w:numFmt w:val="bullet"/>
      <w:lvlText w:val=""/>
      <w:lvlJc w:val="left"/>
      <w:pPr>
        <w:tabs>
          <w:tab w:val="num" w:pos="1080"/>
        </w:tabs>
        <w:ind w:left="1080" w:hanging="360"/>
      </w:pPr>
      <w:rPr>
        <w:rFonts w:hint="default" w:ascii="Symbol" w:hAnsi="Symbol"/>
      </w:rPr>
    </w:lvl>
    <w:lvl w:ilvl="1" w:tplc="08090003">
      <w:start w:val="1"/>
      <w:numFmt w:val="bullet"/>
      <w:lvlText w:val="o"/>
      <w:lvlJc w:val="left"/>
      <w:pPr>
        <w:tabs>
          <w:tab w:val="num" w:pos="1800"/>
        </w:tabs>
        <w:ind w:left="1800" w:hanging="360"/>
      </w:pPr>
      <w:rPr>
        <w:rFonts w:hint="default" w:ascii="Courier New" w:hAnsi="Courier New" w:cs="Courier New"/>
      </w:rPr>
    </w:lvl>
    <w:lvl w:ilvl="2" w:tplc="08090005">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78" w15:restartNumberingAfterBreak="0">
    <w:nsid w:val="64B360BA"/>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79" w15:restartNumberingAfterBreak="0">
    <w:nsid w:val="6A187BE4"/>
    <w:multiLevelType w:val="hybridMultilevel"/>
    <w:tmpl w:val="3BEC19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0" w15:restartNumberingAfterBreak="0">
    <w:nsid w:val="6A562A7F"/>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81" w15:restartNumberingAfterBreak="0">
    <w:nsid w:val="6CC06076"/>
    <w:multiLevelType w:val="hybridMultilevel"/>
    <w:tmpl w:val="E5E0480C"/>
    <w:lvl w:ilvl="0" w:tplc="B9A23390">
      <w:start w:val="1"/>
      <w:numFmt w:val="none"/>
      <w:lvlText w:val=""/>
      <w:legacy w:legacy="1" w:legacySpace="120" w:legacyIndent="360"/>
      <w:lvlJc w:val="left"/>
      <w:pPr>
        <w:ind w:left="1080" w:hanging="360"/>
      </w:pPr>
      <w:rPr>
        <w:rFonts w:hint="default" w:ascii="Symbol" w:hAnsi="Symbol"/>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2" w15:restartNumberingAfterBreak="0">
    <w:nsid w:val="6EE76508"/>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83" w15:restartNumberingAfterBreak="0">
    <w:nsid w:val="6F445E27"/>
    <w:multiLevelType w:val="hybridMultilevel"/>
    <w:tmpl w:val="01D8166E"/>
    <w:lvl w:ilvl="0" w:tplc="B9A23390">
      <w:start w:val="1"/>
      <w:numFmt w:val="none"/>
      <w:lvlText w:val=""/>
      <w:legacy w:legacy="1" w:legacySpace="120" w:legacyIndent="360"/>
      <w:lvlJc w:val="left"/>
      <w:pPr>
        <w:ind w:left="1080" w:hanging="360"/>
      </w:pPr>
      <w:rPr>
        <w:rFonts w:hint="default" w:ascii="Symbol" w:hAnsi="Symbol"/>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4" w15:restartNumberingAfterBreak="0">
    <w:nsid w:val="746E69C4"/>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85"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6" w15:restartNumberingAfterBreak="0">
    <w:nsid w:val="769C7FCC"/>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87" w15:restartNumberingAfterBreak="0">
    <w:nsid w:val="76AA206F"/>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88" w15:restartNumberingAfterBreak="0">
    <w:nsid w:val="76DB1009"/>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89" w15:restartNumberingAfterBreak="0">
    <w:nsid w:val="77D20B26"/>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90" w15:restartNumberingAfterBreak="0">
    <w:nsid w:val="780534B6"/>
    <w:multiLevelType w:val="hybridMultilevel"/>
    <w:tmpl w:val="B8566BEA"/>
    <w:lvl w:ilvl="0" w:tplc="805009CE">
      <w:start w:val="1"/>
      <w:numFmt w:val="bullet"/>
      <w:pStyle w:val="Subheadwithpointer"/>
      <w:lvlText w:val=""/>
      <w:lvlPicBulletId w:val="2"/>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1" w15:restartNumberingAfterBreak="0">
    <w:nsid w:val="78C042CC"/>
    <w:multiLevelType w:val="hybridMultilevel"/>
    <w:tmpl w:val="88AA53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2" w15:restartNumberingAfterBreak="0">
    <w:nsid w:val="79854334"/>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93" w15:restartNumberingAfterBreak="0">
    <w:nsid w:val="7ABC4AC4"/>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94" w15:restartNumberingAfterBreak="0">
    <w:nsid w:val="7BD44568"/>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95"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96" w15:restartNumberingAfterBreak="0">
    <w:nsid w:val="7E333779"/>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abstractNum w:abstractNumId="97" w15:restartNumberingAfterBreak="0">
    <w:nsid w:val="7EA710B5"/>
    <w:multiLevelType w:val="singleLevel"/>
    <w:tmpl w:val="B9A23390"/>
    <w:lvl w:ilvl="0">
      <w:start w:val="1"/>
      <w:numFmt w:val="none"/>
      <w:lvlText w:val=""/>
      <w:legacy w:legacy="1" w:legacySpace="120" w:legacyIndent="360"/>
      <w:lvlJc w:val="left"/>
      <w:pPr>
        <w:ind w:left="720" w:hanging="360"/>
      </w:pPr>
      <w:rPr>
        <w:rFonts w:hint="default" w:ascii="Symbol" w:hAnsi="Symbol"/>
      </w:rPr>
    </w:lvl>
  </w:abstractNum>
  <w:num w:numId="99">
    <w:abstractNumId w:val="98"/>
  </w:num>
  <w:num w:numId="1">
    <w:abstractNumId w:val="92"/>
  </w:num>
  <w:num w:numId="2">
    <w:abstractNumId w:val="64"/>
  </w:num>
  <w:num w:numId="3">
    <w:abstractNumId w:val="78"/>
  </w:num>
  <w:num w:numId="4">
    <w:abstractNumId w:val="45"/>
  </w:num>
  <w:num w:numId="5">
    <w:abstractNumId w:val="51"/>
  </w:num>
  <w:num w:numId="6">
    <w:abstractNumId w:val="62"/>
  </w:num>
  <w:num w:numId="7">
    <w:abstractNumId w:val="50"/>
  </w:num>
  <w:num w:numId="8">
    <w:abstractNumId w:val="65"/>
  </w:num>
  <w:num w:numId="9">
    <w:abstractNumId w:val="52"/>
  </w:num>
  <w:num w:numId="10">
    <w:abstractNumId w:val="71"/>
  </w:num>
  <w:num w:numId="11">
    <w:abstractNumId w:val="49"/>
  </w:num>
  <w:num w:numId="12">
    <w:abstractNumId w:val="89"/>
  </w:num>
  <w:num w:numId="13">
    <w:abstractNumId w:val="55"/>
  </w:num>
  <w:num w:numId="14">
    <w:abstractNumId w:val="72"/>
  </w:num>
  <w:num w:numId="15">
    <w:abstractNumId w:val="97"/>
  </w:num>
  <w:num w:numId="16">
    <w:abstractNumId w:val="42"/>
  </w:num>
  <w:num w:numId="17">
    <w:abstractNumId w:val="88"/>
  </w:num>
  <w:num w:numId="18">
    <w:abstractNumId w:val="21"/>
  </w:num>
  <w:num w:numId="19">
    <w:abstractNumId w:val="46"/>
  </w:num>
  <w:num w:numId="20">
    <w:abstractNumId w:val="39"/>
  </w:num>
  <w:num w:numId="21">
    <w:abstractNumId w:val="8"/>
  </w:num>
  <w:num w:numId="22">
    <w:abstractNumId w:val="2"/>
  </w:num>
  <w:num w:numId="23">
    <w:abstractNumId w:val="16"/>
  </w:num>
  <w:num w:numId="24">
    <w:abstractNumId w:val="15"/>
  </w:num>
  <w:num w:numId="25">
    <w:abstractNumId w:val="33"/>
  </w:num>
  <w:num w:numId="26">
    <w:abstractNumId w:val="73"/>
  </w:num>
  <w:num w:numId="27">
    <w:abstractNumId w:val="47"/>
  </w:num>
  <w:num w:numId="28">
    <w:abstractNumId w:val="69"/>
  </w:num>
  <w:num w:numId="29">
    <w:abstractNumId w:val="40"/>
  </w:num>
  <w:num w:numId="30">
    <w:abstractNumId w:val="74"/>
  </w:num>
  <w:num w:numId="31">
    <w:abstractNumId w:val="94"/>
  </w:num>
  <w:num w:numId="32">
    <w:abstractNumId w:val="60"/>
  </w:num>
  <w:num w:numId="33">
    <w:abstractNumId w:val="27"/>
  </w:num>
  <w:num w:numId="34">
    <w:abstractNumId w:val="13"/>
  </w:num>
  <w:num w:numId="35">
    <w:abstractNumId w:val="87"/>
  </w:num>
  <w:num w:numId="36">
    <w:abstractNumId w:val="44"/>
  </w:num>
  <w:num w:numId="37">
    <w:abstractNumId w:val="56"/>
  </w:num>
  <w:num w:numId="38">
    <w:abstractNumId w:val="70"/>
  </w:num>
  <w:num w:numId="39">
    <w:abstractNumId w:val="59"/>
  </w:num>
  <w:num w:numId="40">
    <w:abstractNumId w:val="58"/>
  </w:num>
  <w:num w:numId="41">
    <w:abstractNumId w:val="29"/>
  </w:num>
  <w:num w:numId="42">
    <w:abstractNumId w:val="66"/>
  </w:num>
  <w:num w:numId="43">
    <w:abstractNumId w:val="12"/>
  </w:num>
  <w:num w:numId="44">
    <w:abstractNumId w:val="93"/>
  </w:num>
  <w:num w:numId="45">
    <w:abstractNumId w:val="48"/>
  </w:num>
  <w:num w:numId="46">
    <w:abstractNumId w:val="54"/>
  </w:num>
  <w:num w:numId="47">
    <w:abstractNumId w:val="26"/>
  </w:num>
  <w:num w:numId="48">
    <w:abstractNumId w:val="41"/>
  </w:num>
  <w:num w:numId="49">
    <w:abstractNumId w:val="84"/>
  </w:num>
  <w:num w:numId="50">
    <w:abstractNumId w:val="30"/>
  </w:num>
  <w:num w:numId="51">
    <w:abstractNumId w:val="9"/>
  </w:num>
  <w:num w:numId="52">
    <w:abstractNumId w:val="22"/>
  </w:num>
  <w:num w:numId="53">
    <w:abstractNumId w:val="17"/>
  </w:num>
  <w:num w:numId="54">
    <w:abstractNumId w:val="86"/>
  </w:num>
  <w:num w:numId="55">
    <w:abstractNumId w:val="38"/>
  </w:num>
  <w:num w:numId="56">
    <w:abstractNumId w:val="53"/>
  </w:num>
  <w:num w:numId="57">
    <w:abstractNumId w:val="68"/>
  </w:num>
  <w:num w:numId="58">
    <w:abstractNumId w:val="24"/>
  </w:num>
  <w:num w:numId="59">
    <w:abstractNumId w:val="14"/>
  </w:num>
  <w:num w:numId="60">
    <w:abstractNumId w:val="32"/>
  </w:num>
  <w:num w:numId="61">
    <w:abstractNumId w:val="80"/>
  </w:num>
  <w:num w:numId="62">
    <w:abstractNumId w:val="31"/>
  </w:num>
  <w:num w:numId="63">
    <w:abstractNumId w:val="19"/>
  </w:num>
  <w:num w:numId="64">
    <w:abstractNumId w:val="82"/>
  </w:num>
  <w:num w:numId="65">
    <w:abstractNumId w:val="43"/>
  </w:num>
  <w:num w:numId="66">
    <w:abstractNumId w:val="3"/>
  </w:num>
  <w:num w:numId="67">
    <w:abstractNumId w:val="1"/>
  </w:num>
  <w:num w:numId="68">
    <w:abstractNumId w:val="34"/>
  </w:num>
  <w:num w:numId="69">
    <w:abstractNumId w:val="11"/>
  </w:num>
  <w:num w:numId="70">
    <w:abstractNumId w:val="96"/>
  </w:num>
  <w:num w:numId="71">
    <w:abstractNumId w:val="5"/>
  </w:num>
  <w:num w:numId="72">
    <w:abstractNumId w:val="23"/>
  </w:num>
  <w:num w:numId="73">
    <w:abstractNumId w:val="75"/>
  </w:num>
  <w:num w:numId="74">
    <w:abstractNumId w:val="77"/>
  </w:num>
  <w:num w:numId="75">
    <w:abstractNumId w:val="81"/>
  </w:num>
  <w:num w:numId="76">
    <w:abstractNumId w:val="36"/>
  </w:num>
  <w:num w:numId="77">
    <w:abstractNumId w:val="83"/>
  </w:num>
  <w:num w:numId="78">
    <w:abstractNumId w:val="76"/>
  </w:num>
  <w:num w:numId="79">
    <w:abstractNumId w:val="35"/>
  </w:num>
  <w:num w:numId="80">
    <w:abstractNumId w:val="0"/>
    <w:lvlOverride w:ilvl="0">
      <w:lvl w:ilvl="0">
        <w:start w:val="1"/>
        <w:numFmt w:val="bullet"/>
        <w:lvlText w:val=""/>
        <w:legacy w:legacy="1" w:legacySpace="120" w:legacyIndent="360"/>
        <w:lvlJc w:val="left"/>
        <w:pPr>
          <w:ind w:left="720" w:hanging="360"/>
        </w:pPr>
        <w:rPr>
          <w:rFonts w:hint="default" w:ascii="Symbol" w:hAnsi="Symbol"/>
        </w:rPr>
      </w:lvl>
    </w:lvlOverride>
  </w:num>
  <w:num w:numId="81">
    <w:abstractNumId w:val="25"/>
  </w:num>
  <w:num w:numId="82">
    <w:abstractNumId w:val="91"/>
  </w:num>
  <w:num w:numId="83">
    <w:abstractNumId w:val="67"/>
  </w:num>
  <w:num w:numId="84">
    <w:abstractNumId w:val="79"/>
  </w:num>
  <w:num w:numId="85">
    <w:abstractNumId w:val="20"/>
  </w:num>
  <w:num w:numId="86">
    <w:abstractNumId w:val="37"/>
  </w:num>
  <w:num w:numId="87">
    <w:abstractNumId w:val="85"/>
  </w:num>
  <w:num w:numId="88">
    <w:abstractNumId w:val="7"/>
  </w:num>
  <w:num w:numId="89">
    <w:abstractNumId w:val="61"/>
  </w:num>
  <w:num w:numId="90">
    <w:abstractNumId w:val="90"/>
  </w:num>
  <w:num w:numId="91">
    <w:abstractNumId w:val="6"/>
  </w:num>
  <w:num w:numId="92">
    <w:abstractNumId w:val="18"/>
  </w:num>
  <w:num w:numId="93">
    <w:abstractNumId w:val="95"/>
  </w:num>
  <w:num w:numId="94">
    <w:abstractNumId w:val="57"/>
  </w:num>
  <w:num w:numId="95">
    <w:abstractNumId w:val="63"/>
  </w:num>
  <w:num w:numId="96">
    <w:abstractNumId w:val="4"/>
  </w:num>
  <w:num w:numId="97">
    <w:abstractNumId w:val="28"/>
  </w:num>
  <w:num w:numId="98">
    <w:abstractNumId w:val="10"/>
  </w:num>
  <w:numIdMacAtCleanup w:val="9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8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049"/>
    <w:rsid w:val="000220C6"/>
    <w:rsid w:val="000252FF"/>
    <w:rsid w:val="00026273"/>
    <w:rsid w:val="000309DA"/>
    <w:rsid w:val="00041C5C"/>
    <w:rsid w:val="00047CA5"/>
    <w:rsid w:val="0005386D"/>
    <w:rsid w:val="00054146"/>
    <w:rsid w:val="0005489F"/>
    <w:rsid w:val="00056A2D"/>
    <w:rsid w:val="00065B3A"/>
    <w:rsid w:val="00087F1B"/>
    <w:rsid w:val="000972E4"/>
    <w:rsid w:val="000A518E"/>
    <w:rsid w:val="000A628F"/>
    <w:rsid w:val="000B44C6"/>
    <w:rsid w:val="000B72D1"/>
    <w:rsid w:val="000C732B"/>
    <w:rsid w:val="000D0EF2"/>
    <w:rsid w:val="000E0DCA"/>
    <w:rsid w:val="000E4144"/>
    <w:rsid w:val="000F5628"/>
    <w:rsid w:val="00101C39"/>
    <w:rsid w:val="001118D9"/>
    <w:rsid w:val="00114E74"/>
    <w:rsid w:val="00125EF0"/>
    <w:rsid w:val="00135A40"/>
    <w:rsid w:val="001448A4"/>
    <w:rsid w:val="00153568"/>
    <w:rsid w:val="00154238"/>
    <w:rsid w:val="001548D3"/>
    <w:rsid w:val="0016262E"/>
    <w:rsid w:val="001658A4"/>
    <w:rsid w:val="001724C3"/>
    <w:rsid w:val="00173F33"/>
    <w:rsid w:val="00174054"/>
    <w:rsid w:val="00176BDA"/>
    <w:rsid w:val="0019423A"/>
    <w:rsid w:val="001946A8"/>
    <w:rsid w:val="00194A22"/>
    <w:rsid w:val="001C7676"/>
    <w:rsid w:val="001E462B"/>
    <w:rsid w:val="001E6055"/>
    <w:rsid w:val="00210E9D"/>
    <w:rsid w:val="00224C32"/>
    <w:rsid w:val="00224C60"/>
    <w:rsid w:val="00240245"/>
    <w:rsid w:val="00240AF8"/>
    <w:rsid w:val="00240E30"/>
    <w:rsid w:val="00243B23"/>
    <w:rsid w:val="00245706"/>
    <w:rsid w:val="00254002"/>
    <w:rsid w:val="0026413C"/>
    <w:rsid w:val="00265983"/>
    <w:rsid w:val="002666D3"/>
    <w:rsid w:val="00267987"/>
    <w:rsid w:val="00276B7F"/>
    <w:rsid w:val="002852AB"/>
    <w:rsid w:val="00287F3F"/>
    <w:rsid w:val="002961A1"/>
    <w:rsid w:val="002A0466"/>
    <w:rsid w:val="002A2804"/>
    <w:rsid w:val="002B237E"/>
    <w:rsid w:val="002D45DC"/>
    <w:rsid w:val="002D6267"/>
    <w:rsid w:val="002D7F52"/>
    <w:rsid w:val="002E003E"/>
    <w:rsid w:val="002E6618"/>
    <w:rsid w:val="002F10D6"/>
    <w:rsid w:val="002F2DB1"/>
    <w:rsid w:val="00317CE5"/>
    <w:rsid w:val="00317FF9"/>
    <w:rsid w:val="003254C8"/>
    <w:rsid w:val="00326461"/>
    <w:rsid w:val="003375F8"/>
    <w:rsid w:val="00343D8E"/>
    <w:rsid w:val="003467A8"/>
    <w:rsid w:val="003478A0"/>
    <w:rsid w:val="00353730"/>
    <w:rsid w:val="00354730"/>
    <w:rsid w:val="00366A20"/>
    <w:rsid w:val="003726FD"/>
    <w:rsid w:val="00385FF4"/>
    <w:rsid w:val="00394E14"/>
    <w:rsid w:val="003C7E68"/>
    <w:rsid w:val="003D2182"/>
    <w:rsid w:val="003E318F"/>
    <w:rsid w:val="00401320"/>
    <w:rsid w:val="004216C1"/>
    <w:rsid w:val="004242D0"/>
    <w:rsid w:val="00433A9A"/>
    <w:rsid w:val="00433E48"/>
    <w:rsid w:val="004408B4"/>
    <w:rsid w:val="0045020D"/>
    <w:rsid w:val="00464CC0"/>
    <w:rsid w:val="00464FBB"/>
    <w:rsid w:val="004A4D45"/>
    <w:rsid w:val="004C0665"/>
    <w:rsid w:val="004C5E55"/>
    <w:rsid w:val="004C700E"/>
    <w:rsid w:val="004D131A"/>
    <w:rsid w:val="004D179E"/>
    <w:rsid w:val="004D1D7E"/>
    <w:rsid w:val="004E19BC"/>
    <w:rsid w:val="00504533"/>
    <w:rsid w:val="00527CF1"/>
    <w:rsid w:val="00554475"/>
    <w:rsid w:val="00557867"/>
    <w:rsid w:val="0056392F"/>
    <w:rsid w:val="00566FA0"/>
    <w:rsid w:val="00574C4A"/>
    <w:rsid w:val="00576C27"/>
    <w:rsid w:val="00584F98"/>
    <w:rsid w:val="005C6EE9"/>
    <w:rsid w:val="005F0DA2"/>
    <w:rsid w:val="006004CA"/>
    <w:rsid w:val="00603661"/>
    <w:rsid w:val="00631D26"/>
    <w:rsid w:val="00631E63"/>
    <w:rsid w:val="00635F55"/>
    <w:rsid w:val="00636C7E"/>
    <w:rsid w:val="006535B5"/>
    <w:rsid w:val="00670391"/>
    <w:rsid w:val="00676207"/>
    <w:rsid w:val="006A32CA"/>
    <w:rsid w:val="006B2096"/>
    <w:rsid w:val="006B2A19"/>
    <w:rsid w:val="006B72B2"/>
    <w:rsid w:val="006B7D2A"/>
    <w:rsid w:val="006C7055"/>
    <w:rsid w:val="006C7950"/>
    <w:rsid w:val="006E42B6"/>
    <w:rsid w:val="006E6426"/>
    <w:rsid w:val="007253F5"/>
    <w:rsid w:val="00727C19"/>
    <w:rsid w:val="0074084E"/>
    <w:rsid w:val="00743D4C"/>
    <w:rsid w:val="0074609D"/>
    <w:rsid w:val="00746CAC"/>
    <w:rsid w:val="00746F21"/>
    <w:rsid w:val="00747D4C"/>
    <w:rsid w:val="00753608"/>
    <w:rsid w:val="00767B78"/>
    <w:rsid w:val="0077065D"/>
    <w:rsid w:val="00782923"/>
    <w:rsid w:val="007873C0"/>
    <w:rsid w:val="0079097A"/>
    <w:rsid w:val="0079538F"/>
    <w:rsid w:val="007A2CAA"/>
    <w:rsid w:val="007A6D15"/>
    <w:rsid w:val="007B0DA4"/>
    <w:rsid w:val="007D167A"/>
    <w:rsid w:val="007E0FDE"/>
    <w:rsid w:val="00801E44"/>
    <w:rsid w:val="008129FA"/>
    <w:rsid w:val="00814660"/>
    <w:rsid w:val="00814DFA"/>
    <w:rsid w:val="00823388"/>
    <w:rsid w:val="008249B6"/>
    <w:rsid w:val="00840284"/>
    <w:rsid w:val="00860D58"/>
    <w:rsid w:val="008666E5"/>
    <w:rsid w:val="008759C1"/>
    <w:rsid w:val="0088018D"/>
    <w:rsid w:val="00881355"/>
    <w:rsid w:val="00883FF8"/>
    <w:rsid w:val="008976F5"/>
    <w:rsid w:val="008B105A"/>
    <w:rsid w:val="008B210F"/>
    <w:rsid w:val="008D0F58"/>
    <w:rsid w:val="008D18AC"/>
    <w:rsid w:val="008D2F93"/>
    <w:rsid w:val="008D45FF"/>
    <w:rsid w:val="008E36D4"/>
    <w:rsid w:val="008E6303"/>
    <w:rsid w:val="00906F3E"/>
    <w:rsid w:val="00914E8A"/>
    <w:rsid w:val="00920CBC"/>
    <w:rsid w:val="00926957"/>
    <w:rsid w:val="00926A8D"/>
    <w:rsid w:val="00935588"/>
    <w:rsid w:val="00946549"/>
    <w:rsid w:val="0096598E"/>
    <w:rsid w:val="009819EB"/>
    <w:rsid w:val="009A1DDB"/>
    <w:rsid w:val="009A458A"/>
    <w:rsid w:val="009A7661"/>
    <w:rsid w:val="009A79C6"/>
    <w:rsid w:val="009B4728"/>
    <w:rsid w:val="009B4F08"/>
    <w:rsid w:val="009D20F7"/>
    <w:rsid w:val="009E5263"/>
    <w:rsid w:val="00A15239"/>
    <w:rsid w:val="00A1596A"/>
    <w:rsid w:val="00A16580"/>
    <w:rsid w:val="00A23F07"/>
    <w:rsid w:val="00A32EFC"/>
    <w:rsid w:val="00A35947"/>
    <w:rsid w:val="00A438C2"/>
    <w:rsid w:val="00A70245"/>
    <w:rsid w:val="00A8074B"/>
    <w:rsid w:val="00A843D9"/>
    <w:rsid w:val="00A85E63"/>
    <w:rsid w:val="00AA07AD"/>
    <w:rsid w:val="00AB1D4E"/>
    <w:rsid w:val="00AB577D"/>
    <w:rsid w:val="00AB7728"/>
    <w:rsid w:val="00AC3CAC"/>
    <w:rsid w:val="00AC6E92"/>
    <w:rsid w:val="00AD0194"/>
    <w:rsid w:val="00B00801"/>
    <w:rsid w:val="00B04D82"/>
    <w:rsid w:val="00B06831"/>
    <w:rsid w:val="00B2155D"/>
    <w:rsid w:val="00B53D82"/>
    <w:rsid w:val="00B56A6F"/>
    <w:rsid w:val="00B5721B"/>
    <w:rsid w:val="00B71934"/>
    <w:rsid w:val="00B75973"/>
    <w:rsid w:val="00B86290"/>
    <w:rsid w:val="00BA3741"/>
    <w:rsid w:val="00BB7C1D"/>
    <w:rsid w:val="00BC22DE"/>
    <w:rsid w:val="00BC573D"/>
    <w:rsid w:val="00BD0FDF"/>
    <w:rsid w:val="00BD21DC"/>
    <w:rsid w:val="00BD3C9F"/>
    <w:rsid w:val="00BE070B"/>
    <w:rsid w:val="00BE3037"/>
    <w:rsid w:val="00BE405B"/>
    <w:rsid w:val="00BF28D6"/>
    <w:rsid w:val="00C07EEB"/>
    <w:rsid w:val="00C24246"/>
    <w:rsid w:val="00C341B8"/>
    <w:rsid w:val="00C57F23"/>
    <w:rsid w:val="00C60DBF"/>
    <w:rsid w:val="00C66855"/>
    <w:rsid w:val="00C84ABD"/>
    <w:rsid w:val="00C92B6E"/>
    <w:rsid w:val="00CC0F2C"/>
    <w:rsid w:val="00CC1F2E"/>
    <w:rsid w:val="00CC25BE"/>
    <w:rsid w:val="00CD4C32"/>
    <w:rsid w:val="00CF06AE"/>
    <w:rsid w:val="00CF306C"/>
    <w:rsid w:val="00CF5689"/>
    <w:rsid w:val="00D05602"/>
    <w:rsid w:val="00D23450"/>
    <w:rsid w:val="00D30AB2"/>
    <w:rsid w:val="00D37615"/>
    <w:rsid w:val="00D45E1C"/>
    <w:rsid w:val="00D5098D"/>
    <w:rsid w:val="00D51D64"/>
    <w:rsid w:val="00D6220B"/>
    <w:rsid w:val="00D66177"/>
    <w:rsid w:val="00D672F9"/>
    <w:rsid w:val="00D723F4"/>
    <w:rsid w:val="00D74AE1"/>
    <w:rsid w:val="00D84E2A"/>
    <w:rsid w:val="00DA0B44"/>
    <w:rsid w:val="00DA2246"/>
    <w:rsid w:val="00DC0EA0"/>
    <w:rsid w:val="00DC12E4"/>
    <w:rsid w:val="00DC44EC"/>
    <w:rsid w:val="00DC494C"/>
    <w:rsid w:val="00DD0D21"/>
    <w:rsid w:val="00DD234F"/>
    <w:rsid w:val="00DD57AE"/>
    <w:rsid w:val="00DD5EEF"/>
    <w:rsid w:val="00DE50A2"/>
    <w:rsid w:val="00E10AB9"/>
    <w:rsid w:val="00E20080"/>
    <w:rsid w:val="00E20881"/>
    <w:rsid w:val="00E2511C"/>
    <w:rsid w:val="00E263A1"/>
    <w:rsid w:val="00E32F82"/>
    <w:rsid w:val="00E65076"/>
    <w:rsid w:val="00E74168"/>
    <w:rsid w:val="00E847BC"/>
    <w:rsid w:val="00E95AD1"/>
    <w:rsid w:val="00E96535"/>
    <w:rsid w:val="00E965D7"/>
    <w:rsid w:val="00E975EE"/>
    <w:rsid w:val="00E97BF4"/>
    <w:rsid w:val="00EA4B0C"/>
    <w:rsid w:val="00EA6CA5"/>
    <w:rsid w:val="00EC7049"/>
    <w:rsid w:val="00ED4FE7"/>
    <w:rsid w:val="00EF083A"/>
    <w:rsid w:val="00EF5EA4"/>
    <w:rsid w:val="00F0501E"/>
    <w:rsid w:val="00F06C74"/>
    <w:rsid w:val="00F14A49"/>
    <w:rsid w:val="00F2115D"/>
    <w:rsid w:val="00F22C8A"/>
    <w:rsid w:val="00F2507F"/>
    <w:rsid w:val="00F34537"/>
    <w:rsid w:val="00F36553"/>
    <w:rsid w:val="00F405DC"/>
    <w:rsid w:val="00F52B66"/>
    <w:rsid w:val="00F65C03"/>
    <w:rsid w:val="00F72FC6"/>
    <w:rsid w:val="00F777C6"/>
    <w:rsid w:val="00F920FE"/>
    <w:rsid w:val="00F92DA6"/>
    <w:rsid w:val="00F93FBC"/>
    <w:rsid w:val="00F9432E"/>
    <w:rsid w:val="00F977DD"/>
    <w:rsid w:val="00FA0206"/>
    <w:rsid w:val="00FA3ED7"/>
    <w:rsid w:val="00FA6820"/>
    <w:rsid w:val="00FA6E3F"/>
    <w:rsid w:val="00FA73BA"/>
    <w:rsid w:val="00FA78E3"/>
    <w:rsid w:val="00FC7610"/>
    <w:rsid w:val="00FD56BD"/>
    <w:rsid w:val="00FD6F64"/>
    <w:rsid w:val="00FF74A9"/>
    <w:rsid w:val="08B5EC76"/>
    <w:rsid w:val="0A85D76E"/>
    <w:rsid w:val="0C238913"/>
    <w:rsid w:val="13AABF9C"/>
    <w:rsid w:val="16145CF5"/>
    <w:rsid w:val="1B8912EA"/>
    <w:rsid w:val="1C26E302"/>
    <w:rsid w:val="21EFA94E"/>
    <w:rsid w:val="2241D2BD"/>
    <w:rsid w:val="26962600"/>
    <w:rsid w:val="27007C39"/>
    <w:rsid w:val="27512835"/>
    <w:rsid w:val="2928E013"/>
    <w:rsid w:val="2960B060"/>
    <w:rsid w:val="2BA6EFDA"/>
    <w:rsid w:val="30D5B106"/>
    <w:rsid w:val="31C51F04"/>
    <w:rsid w:val="35917A82"/>
    <w:rsid w:val="366E9295"/>
    <w:rsid w:val="3DA37C09"/>
    <w:rsid w:val="3E26E766"/>
    <w:rsid w:val="41333560"/>
    <w:rsid w:val="440D083E"/>
    <w:rsid w:val="49763142"/>
    <w:rsid w:val="499D2ABF"/>
    <w:rsid w:val="4AB7A1F8"/>
    <w:rsid w:val="4D1C50CD"/>
    <w:rsid w:val="4D3D35E9"/>
    <w:rsid w:val="5517CC83"/>
    <w:rsid w:val="58DFF3E7"/>
    <w:rsid w:val="59BCDF5E"/>
    <w:rsid w:val="5C6545F5"/>
    <w:rsid w:val="604881C8"/>
    <w:rsid w:val="61F48931"/>
    <w:rsid w:val="6280CCAA"/>
    <w:rsid w:val="6793860F"/>
    <w:rsid w:val="69459406"/>
    <w:rsid w:val="69C21538"/>
    <w:rsid w:val="72992E95"/>
    <w:rsid w:val="75C7B399"/>
    <w:rsid w:val="77AF56DD"/>
    <w:rsid w:val="7A3D6488"/>
    <w:rsid w:val="7CDA05B1"/>
    <w:rsid w:val="7E45E6B3"/>
    <w:rsid w:val="7EF38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0BED6DA3"/>
  <w15:docId w15:val="{A01A0A71-1171-40FA-9FF5-EF19D3800E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8"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uiPriority="99" w:semiHidden="1" w:unhideWhenUsed="1"/>
    <w:lsdException w:name="Strong" w:uiPriority="22"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88018D"/>
    <w:pPr>
      <w:overflowPunct w:val="0"/>
      <w:autoSpaceDE w:val="0"/>
      <w:autoSpaceDN w:val="0"/>
      <w:adjustRightInd w:val="0"/>
      <w:textAlignment w:val="baseline"/>
    </w:pPr>
    <w:rPr>
      <w:sz w:val="24"/>
      <w:lang w:eastAsia="en-US"/>
    </w:rPr>
  </w:style>
  <w:style w:type="paragraph" w:styleId="Heading1">
    <w:name w:val="heading 1"/>
    <w:basedOn w:val="Normal"/>
    <w:next w:val="Normal"/>
    <w:link w:val="Heading1Char"/>
    <w:uiPriority w:val="8"/>
    <w:qFormat/>
    <w:rsid w:val="0088018D"/>
    <w:pPr>
      <w:keepNext/>
      <w:outlineLvl w:val="0"/>
    </w:pPr>
    <w:rPr>
      <w:b/>
      <w:sz w:val="28"/>
    </w:rPr>
  </w:style>
  <w:style w:type="paragraph" w:styleId="Heading2">
    <w:name w:val="heading 2"/>
    <w:basedOn w:val="Normal"/>
    <w:next w:val="Normal"/>
    <w:link w:val="Heading2Char"/>
    <w:qFormat/>
    <w:rsid w:val="0088018D"/>
    <w:pPr>
      <w:keepNext/>
      <w:jc w:val="center"/>
      <w:outlineLvl w:val="1"/>
    </w:pPr>
    <w:rPr>
      <w:b/>
      <w:sz w:val="28"/>
    </w:rPr>
  </w:style>
  <w:style w:type="paragraph" w:styleId="Heading3">
    <w:name w:val="heading 3"/>
    <w:basedOn w:val="Normal"/>
    <w:next w:val="Normal"/>
    <w:link w:val="Heading3Char"/>
    <w:uiPriority w:val="9"/>
    <w:qFormat/>
    <w:rsid w:val="0088018D"/>
    <w:pPr>
      <w:keepNext/>
      <w:outlineLvl w:val="2"/>
    </w:pPr>
    <w:rPr>
      <w:b/>
    </w:rPr>
  </w:style>
  <w:style w:type="paragraph" w:styleId="Heading4">
    <w:name w:val="heading 4"/>
    <w:basedOn w:val="Normal"/>
    <w:next w:val="Normal"/>
    <w:qFormat/>
    <w:rsid w:val="0088018D"/>
    <w:pPr>
      <w:keepNext/>
      <w:jc w:val="center"/>
      <w:outlineLvl w:val="3"/>
    </w:pPr>
    <w:rPr>
      <w:b/>
    </w:rPr>
  </w:style>
  <w:style w:type="paragraph" w:styleId="Heading5">
    <w:name w:val="heading 5"/>
    <w:basedOn w:val="Normal"/>
    <w:next w:val="Normal"/>
    <w:qFormat/>
    <w:rsid w:val="0088018D"/>
    <w:pPr>
      <w:keepNext/>
      <w:outlineLvl w:val="4"/>
    </w:pPr>
    <w:rPr>
      <w:u w:val="single"/>
    </w:rPr>
  </w:style>
  <w:style w:type="paragraph" w:styleId="Heading6">
    <w:name w:val="heading 6"/>
    <w:basedOn w:val="Normal"/>
    <w:next w:val="Normal"/>
    <w:qFormat/>
    <w:rsid w:val="0088018D"/>
    <w:pPr>
      <w:keepNext/>
      <w:outlineLvl w:val="5"/>
    </w:pPr>
    <w:rPr>
      <w:b/>
      <w:i/>
    </w:rPr>
  </w:style>
  <w:style w:type="paragraph" w:styleId="Heading7">
    <w:name w:val="heading 7"/>
    <w:basedOn w:val="Normal"/>
    <w:next w:val="Normal"/>
    <w:qFormat/>
    <w:rsid w:val="0088018D"/>
    <w:pPr>
      <w:keepNext/>
      <w:jc w:val="center"/>
      <w:outlineLvl w:val="6"/>
    </w:pPr>
    <w:rPr>
      <w:b/>
      <w:i/>
      <w:sz w:val="28"/>
    </w:rPr>
  </w:style>
  <w:style w:type="paragraph" w:styleId="Heading8">
    <w:name w:val="heading 8"/>
    <w:basedOn w:val="Normal"/>
    <w:next w:val="Normal"/>
    <w:qFormat/>
    <w:rsid w:val="0088018D"/>
    <w:pPr>
      <w:keepNext/>
      <w:outlineLvl w:val="7"/>
    </w:pPr>
    <w:rPr>
      <w:b/>
      <w:i/>
      <w:sz w:val="28"/>
    </w:rPr>
  </w:style>
  <w:style w:type="paragraph" w:styleId="Heading9">
    <w:name w:val="heading 9"/>
    <w:basedOn w:val="Normal"/>
    <w:next w:val="Normal"/>
    <w:qFormat/>
    <w:rsid w:val="0088018D"/>
    <w:pPr>
      <w:keepNext/>
      <w:ind w:left="360"/>
      <w:outlineLvl w:val="8"/>
    </w:pPr>
    <w:rPr>
      <w:b/>
      <w:i/>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F405DC"/>
    <w:rPr>
      <w:b/>
      <w:sz w:val="28"/>
      <w:lang w:eastAsia="en-US"/>
    </w:rPr>
  </w:style>
  <w:style w:type="character" w:styleId="Heading2Char" w:customStyle="1">
    <w:name w:val="Heading 2 Char"/>
    <w:link w:val="Heading2"/>
    <w:rsid w:val="00F405DC"/>
    <w:rPr>
      <w:b/>
      <w:sz w:val="28"/>
      <w:lang w:eastAsia="en-US"/>
    </w:rPr>
  </w:style>
  <w:style w:type="character" w:styleId="Heading3Char" w:customStyle="1">
    <w:name w:val="Heading 3 Char"/>
    <w:link w:val="Heading3"/>
    <w:uiPriority w:val="9"/>
    <w:rsid w:val="00F405DC"/>
    <w:rPr>
      <w:b/>
      <w:sz w:val="24"/>
      <w:lang w:eastAsia="en-US"/>
    </w:rPr>
  </w:style>
  <w:style w:type="paragraph" w:styleId="Footer">
    <w:name w:val="footer"/>
    <w:basedOn w:val="Normal"/>
    <w:link w:val="FooterChar"/>
    <w:uiPriority w:val="99"/>
    <w:rsid w:val="0088018D"/>
    <w:pPr>
      <w:tabs>
        <w:tab w:val="center" w:pos="4153"/>
        <w:tab w:val="right" w:pos="8306"/>
      </w:tabs>
    </w:pPr>
  </w:style>
  <w:style w:type="character" w:styleId="FooterChar" w:customStyle="1">
    <w:name w:val="Footer Char"/>
    <w:link w:val="Footer"/>
    <w:uiPriority w:val="99"/>
    <w:rsid w:val="00A35947"/>
    <w:rPr>
      <w:sz w:val="24"/>
      <w:lang w:eastAsia="en-US"/>
    </w:rPr>
  </w:style>
  <w:style w:type="character" w:styleId="PageNumber">
    <w:name w:val="page number"/>
    <w:basedOn w:val="DefaultParagraphFont"/>
    <w:rsid w:val="0088018D"/>
  </w:style>
  <w:style w:type="paragraph" w:styleId="Header">
    <w:name w:val="header"/>
    <w:basedOn w:val="Normal"/>
    <w:rsid w:val="0088018D"/>
    <w:pPr>
      <w:tabs>
        <w:tab w:val="center" w:pos="4153"/>
        <w:tab w:val="right" w:pos="8306"/>
      </w:tabs>
    </w:pPr>
  </w:style>
  <w:style w:type="paragraph" w:styleId="BodyText">
    <w:name w:val="Body Text"/>
    <w:basedOn w:val="Normal"/>
    <w:link w:val="BodyTextChar"/>
    <w:uiPriority w:val="99"/>
    <w:rsid w:val="0088018D"/>
    <w:rPr>
      <w:b/>
    </w:rPr>
  </w:style>
  <w:style w:type="character" w:styleId="BodyTextChar" w:customStyle="1">
    <w:name w:val="Body Text Char"/>
    <w:link w:val="BodyText"/>
    <w:uiPriority w:val="99"/>
    <w:rsid w:val="00F405DC"/>
    <w:rPr>
      <w:b/>
      <w:sz w:val="24"/>
      <w:lang w:eastAsia="en-US"/>
    </w:rPr>
  </w:style>
  <w:style w:type="paragraph" w:styleId="BodyText2">
    <w:name w:val="Body Text 2"/>
    <w:basedOn w:val="Normal"/>
    <w:link w:val="BodyText2Char"/>
    <w:rsid w:val="0088018D"/>
    <w:rPr>
      <w:sz w:val="22"/>
    </w:rPr>
  </w:style>
  <w:style w:type="character" w:styleId="BodyText2Char" w:customStyle="1">
    <w:name w:val="Body Text 2 Char"/>
    <w:link w:val="BodyText2"/>
    <w:rsid w:val="003375F8"/>
    <w:rPr>
      <w:sz w:val="22"/>
      <w:lang w:eastAsia="en-US"/>
    </w:rPr>
  </w:style>
  <w:style w:type="paragraph" w:styleId="BodyText3">
    <w:name w:val="Body Text 3"/>
    <w:basedOn w:val="Normal"/>
    <w:rsid w:val="0088018D"/>
    <w:rPr>
      <w:b/>
      <w:color w:val="0000FF"/>
      <w:sz w:val="22"/>
    </w:rPr>
  </w:style>
  <w:style w:type="paragraph" w:styleId="ListParagraph">
    <w:name w:val="List Paragraph"/>
    <w:basedOn w:val="Normal"/>
    <w:uiPriority w:val="34"/>
    <w:qFormat/>
    <w:rsid w:val="007B0DA4"/>
    <w:pPr>
      <w:ind w:left="720"/>
    </w:pPr>
    <w:rPr>
      <w:lang w:eastAsia="en-GB"/>
    </w:rPr>
  </w:style>
  <w:style w:type="character" w:styleId="Hyperlink">
    <w:name w:val="Hyperlink"/>
    <w:uiPriority w:val="99"/>
    <w:unhideWhenUsed/>
    <w:qFormat/>
    <w:rsid w:val="007B0DA4"/>
    <w:rPr>
      <w:color w:val="0563C1"/>
      <w:u w:val="single"/>
    </w:rPr>
  </w:style>
  <w:style w:type="paragraph" w:styleId="Default" w:customStyle="1">
    <w:name w:val="Default"/>
    <w:rsid w:val="00D66177"/>
    <w:pPr>
      <w:autoSpaceDE w:val="0"/>
      <w:autoSpaceDN w:val="0"/>
      <w:adjustRightInd w:val="0"/>
    </w:pPr>
    <w:rPr>
      <w:rFonts w:ascii="Helvetica 45 Light" w:hAnsi="Helvetica 45 Light" w:cs="Helvetica 45 Light"/>
      <w:color w:val="000000"/>
      <w:sz w:val="24"/>
      <w:szCs w:val="24"/>
    </w:rPr>
  </w:style>
  <w:style w:type="paragraph" w:styleId="Pa3" w:customStyle="1">
    <w:name w:val="Pa3"/>
    <w:basedOn w:val="Default"/>
    <w:next w:val="Default"/>
    <w:uiPriority w:val="99"/>
    <w:rsid w:val="00D66177"/>
    <w:pPr>
      <w:spacing w:line="201" w:lineRule="atLeast"/>
    </w:pPr>
    <w:rPr>
      <w:rFonts w:cs="Times New Roman"/>
      <w:color w:val="auto"/>
    </w:rPr>
  </w:style>
  <w:style w:type="table" w:styleId="TableGrid">
    <w:name w:val="Table Grid"/>
    <w:basedOn w:val="TableNormal"/>
    <w:uiPriority w:val="39"/>
    <w:rsid w:val="00860D5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
    <w:uiPriority w:val="99"/>
    <w:semiHidden/>
    <w:unhideWhenUsed/>
    <w:rsid w:val="00AC3CAC"/>
    <w:pPr>
      <w:overflowPunct/>
      <w:autoSpaceDE/>
      <w:autoSpaceDN/>
      <w:adjustRightInd/>
      <w:textAlignment w:val="auto"/>
    </w:pPr>
    <w:rPr>
      <w:rFonts w:ascii="Calibri" w:hAnsi="Calibri" w:eastAsia="Calibri"/>
      <w:sz w:val="22"/>
      <w:szCs w:val="21"/>
    </w:rPr>
  </w:style>
  <w:style w:type="character" w:styleId="PlainTextChar" w:customStyle="1">
    <w:name w:val="Plain Text Char"/>
    <w:link w:val="PlainText"/>
    <w:uiPriority w:val="99"/>
    <w:semiHidden/>
    <w:rsid w:val="00AC3CAC"/>
    <w:rPr>
      <w:rFonts w:ascii="Calibri" w:hAnsi="Calibri" w:eastAsia="Calibri"/>
      <w:sz w:val="22"/>
      <w:szCs w:val="21"/>
      <w:lang w:eastAsia="en-US"/>
    </w:rPr>
  </w:style>
  <w:style w:type="paragraph" w:styleId="NormalWeb">
    <w:name w:val="Normal (Web)"/>
    <w:basedOn w:val="Normal"/>
    <w:uiPriority w:val="99"/>
    <w:rsid w:val="00574C4A"/>
    <w:pPr>
      <w:overflowPunct/>
      <w:autoSpaceDE/>
      <w:autoSpaceDN/>
      <w:adjustRightInd/>
      <w:spacing w:before="100" w:beforeAutospacing="1" w:after="100" w:afterAutospacing="1"/>
      <w:textAlignment w:val="auto"/>
    </w:pPr>
    <w:rPr>
      <w:szCs w:val="24"/>
      <w:lang w:eastAsia="en-GB"/>
    </w:rPr>
  </w:style>
  <w:style w:type="paragraph" w:styleId="BalloonText">
    <w:name w:val="Balloon Text"/>
    <w:basedOn w:val="Normal"/>
    <w:link w:val="BalloonTextChar"/>
    <w:uiPriority w:val="99"/>
    <w:semiHidden/>
    <w:unhideWhenUsed/>
    <w:rsid w:val="000D0EF2"/>
    <w:rPr>
      <w:rFonts w:ascii="Tahoma" w:hAnsi="Tahoma" w:cs="Tahoma"/>
      <w:sz w:val="16"/>
      <w:szCs w:val="16"/>
    </w:rPr>
  </w:style>
  <w:style w:type="character" w:styleId="BalloonTextChar" w:customStyle="1">
    <w:name w:val="Balloon Text Char"/>
    <w:basedOn w:val="DefaultParagraphFont"/>
    <w:link w:val="BalloonText"/>
    <w:uiPriority w:val="99"/>
    <w:semiHidden/>
    <w:rsid w:val="000D0EF2"/>
    <w:rPr>
      <w:rFonts w:ascii="Tahoma" w:hAnsi="Tahoma" w:cs="Tahoma"/>
      <w:sz w:val="16"/>
      <w:szCs w:val="16"/>
      <w:lang w:eastAsia="en-US"/>
    </w:rPr>
  </w:style>
  <w:style w:type="paragraph" w:styleId="1bodycopy10pt" w:customStyle="1">
    <w:name w:val="1 body copy 10pt"/>
    <w:basedOn w:val="Normal"/>
    <w:link w:val="1bodycopy10ptChar"/>
    <w:qFormat/>
    <w:rsid w:val="00F405DC"/>
    <w:pPr>
      <w:overflowPunct/>
      <w:autoSpaceDE/>
      <w:autoSpaceDN/>
      <w:adjustRightInd/>
      <w:spacing w:after="120"/>
      <w:textAlignment w:val="auto"/>
    </w:pPr>
    <w:rPr>
      <w:rFonts w:ascii="Arial" w:hAnsi="Arial" w:eastAsia="MS Mincho"/>
      <w:sz w:val="20"/>
      <w:szCs w:val="24"/>
      <w:lang w:val="en-US"/>
    </w:rPr>
  </w:style>
  <w:style w:type="character" w:styleId="1bodycopy10ptChar" w:customStyle="1">
    <w:name w:val="1 body copy 10pt Char"/>
    <w:link w:val="1bodycopy10pt"/>
    <w:rsid w:val="00F405DC"/>
    <w:rPr>
      <w:rFonts w:ascii="Arial" w:hAnsi="Arial" w:eastAsia="MS Mincho"/>
      <w:szCs w:val="24"/>
      <w:lang w:val="en-US" w:eastAsia="en-US"/>
    </w:rPr>
  </w:style>
  <w:style w:type="paragraph" w:styleId="2Subheadpink" w:customStyle="1">
    <w:name w:val="2 Subhead pink"/>
    <w:next w:val="1bodycopy10pt"/>
    <w:rsid w:val="00F405DC"/>
    <w:pPr>
      <w:spacing w:before="360" w:after="120" w:line="259" w:lineRule="auto"/>
    </w:pPr>
    <w:rPr>
      <w:rFonts w:ascii="Arial" w:hAnsi="Arial" w:eastAsia="MS Mincho" w:cs="Arial"/>
      <w:b/>
      <w:color w:val="FF1F64"/>
      <w:sz w:val="32"/>
      <w:szCs w:val="32"/>
      <w:lang w:val="en-US" w:eastAsia="en-US"/>
    </w:rPr>
  </w:style>
  <w:style w:type="paragraph" w:styleId="SlugTheKey" w:customStyle="1">
    <w:name w:val="Slug The Key"/>
    <w:next w:val="Normal"/>
    <w:rsid w:val="00F405DC"/>
    <w:pPr>
      <w:spacing w:after="160" w:line="259" w:lineRule="auto"/>
      <w:jc w:val="center"/>
    </w:pPr>
    <w:rPr>
      <w:rFonts w:ascii="Arial" w:hAnsi="Arial" w:eastAsia="MS Mincho"/>
      <w:caps/>
      <w:color w:val="FFFFFF"/>
      <w:sz w:val="18"/>
      <w:szCs w:val="18"/>
      <w:lang w:val="en-US" w:eastAsia="en-US"/>
    </w:rPr>
  </w:style>
  <w:style w:type="paragraph" w:styleId="TKheadingpink" w:customStyle="1">
    <w:name w:val="TK heading pink"/>
    <w:next w:val="1bodycopy10pt"/>
    <w:rsid w:val="00F405DC"/>
    <w:pPr>
      <w:suppressAutoHyphens/>
      <w:spacing w:after="480"/>
    </w:pPr>
    <w:rPr>
      <w:rFonts w:ascii="Arial" w:hAnsi="Arial" w:eastAsia="MS Mincho"/>
      <w:b/>
      <w:color w:val="FF1F64"/>
      <w:sz w:val="60"/>
      <w:szCs w:val="24"/>
      <w:lang w:val="en-US" w:eastAsia="en-US"/>
    </w:rPr>
  </w:style>
  <w:style w:type="paragraph" w:styleId="8DONTsbullet" w:customStyle="1">
    <w:name w:val="8 DON'Ts bullet"/>
    <w:basedOn w:val="Normal"/>
    <w:rsid w:val="00F405DC"/>
    <w:pPr>
      <w:numPr>
        <w:numId w:val="89"/>
      </w:numPr>
      <w:suppressAutoHyphens/>
      <w:overflowPunct/>
      <w:autoSpaceDE/>
      <w:autoSpaceDN/>
      <w:adjustRightInd/>
      <w:spacing w:after="120"/>
      <w:ind w:right="284"/>
      <w:textAlignment w:val="auto"/>
    </w:pPr>
    <w:rPr>
      <w:rFonts w:ascii="Arial" w:hAnsi="Arial" w:eastAsia="MS Mincho" w:cs="Arial"/>
      <w:b/>
      <w:lang w:val="en-US"/>
    </w:rPr>
  </w:style>
  <w:style w:type="paragraph" w:styleId="7DOsbullet" w:customStyle="1">
    <w:name w:val="7 DOs bullet"/>
    <w:basedOn w:val="Normal"/>
    <w:rsid w:val="00F405DC"/>
    <w:pPr>
      <w:numPr>
        <w:numId w:val="88"/>
      </w:numPr>
      <w:overflowPunct/>
      <w:autoSpaceDE/>
      <w:autoSpaceDN/>
      <w:adjustRightInd/>
      <w:spacing w:after="120"/>
      <w:ind w:right="284"/>
      <w:textAlignment w:val="auto"/>
    </w:pPr>
    <w:rPr>
      <w:rFonts w:ascii="Arial" w:hAnsi="Arial" w:eastAsia="MS Mincho" w:cs="Arial"/>
      <w:b/>
      <w:lang w:val="en-US"/>
    </w:rPr>
  </w:style>
  <w:style w:type="paragraph" w:styleId="4Bulletedcopyblue" w:customStyle="1">
    <w:name w:val="4 Bulleted copy blue"/>
    <w:basedOn w:val="Normal"/>
    <w:qFormat/>
    <w:rsid w:val="00F405DC"/>
    <w:pPr>
      <w:numPr>
        <w:numId w:val="93"/>
      </w:numPr>
      <w:overflowPunct/>
      <w:autoSpaceDE/>
      <w:autoSpaceDN/>
      <w:adjustRightInd/>
      <w:spacing w:after="120"/>
      <w:textAlignment w:val="auto"/>
    </w:pPr>
    <w:rPr>
      <w:rFonts w:ascii="Arial" w:hAnsi="Arial" w:eastAsia="MS Mincho" w:cs="Arial"/>
      <w:sz w:val="20"/>
      <w:lang w:val="en-US"/>
    </w:rPr>
  </w:style>
  <w:style w:type="paragraph" w:styleId="9Boxheading" w:customStyle="1">
    <w:name w:val="9 Box heading"/>
    <w:basedOn w:val="Normal"/>
    <w:rsid w:val="00F405DC"/>
    <w:pPr>
      <w:overflowPunct/>
      <w:autoSpaceDE/>
      <w:autoSpaceDN/>
      <w:adjustRightInd/>
      <w:spacing w:after="120"/>
      <w:textAlignment w:val="auto"/>
    </w:pPr>
    <w:rPr>
      <w:rFonts w:ascii="Arial" w:hAnsi="Arial" w:eastAsia="MS Mincho"/>
      <w:b/>
      <w:color w:val="12263F"/>
      <w:szCs w:val="24"/>
      <w:lang w:val="en-US"/>
    </w:rPr>
  </w:style>
  <w:style w:type="paragraph" w:styleId="9Secondbullet" w:customStyle="1">
    <w:name w:val="9 Second bullet"/>
    <w:basedOn w:val="1bodycopy10pt"/>
    <w:link w:val="9SecondbulletChar"/>
    <w:rsid w:val="00F405DC"/>
    <w:pPr>
      <w:numPr>
        <w:numId w:val="87"/>
      </w:numPr>
      <w:ind w:right="567"/>
    </w:pPr>
  </w:style>
  <w:style w:type="character" w:styleId="9SecondbulletChar" w:customStyle="1">
    <w:name w:val="9 Second bullet Char"/>
    <w:link w:val="9Secondbullet"/>
    <w:rsid w:val="00F405DC"/>
    <w:rPr>
      <w:rFonts w:ascii="Arial" w:hAnsi="Arial" w:eastAsia="MS Mincho"/>
      <w:szCs w:val="24"/>
      <w:lang w:val="en-US" w:eastAsia="en-US"/>
    </w:rPr>
  </w:style>
  <w:style w:type="character" w:styleId="Strong">
    <w:name w:val="Strong"/>
    <w:uiPriority w:val="22"/>
    <w:qFormat/>
    <w:rsid w:val="00F405DC"/>
    <w:rPr>
      <w:rFonts w:ascii="Arial" w:hAnsi="Arial"/>
      <w:b/>
      <w:bCs/>
      <w:sz w:val="22"/>
    </w:rPr>
  </w:style>
  <w:style w:type="paragraph" w:styleId="6Abstract" w:customStyle="1">
    <w:name w:val="6 Abstract"/>
    <w:qFormat/>
    <w:rsid w:val="00F405DC"/>
    <w:pPr>
      <w:spacing w:after="240" w:line="259" w:lineRule="auto"/>
    </w:pPr>
    <w:rPr>
      <w:rFonts w:ascii="Arial" w:hAnsi="Arial" w:eastAsia="MS Mincho"/>
      <w:sz w:val="28"/>
      <w:szCs w:val="28"/>
      <w:lang w:val="en-US" w:eastAsia="en-US"/>
    </w:rPr>
  </w:style>
  <w:style w:type="paragraph" w:styleId="TOC2">
    <w:name w:val="toc 2"/>
    <w:basedOn w:val="Normal"/>
    <w:next w:val="Normal"/>
    <w:autoRedefine/>
    <w:uiPriority w:val="39"/>
    <w:unhideWhenUsed/>
    <w:rsid w:val="00F405DC"/>
    <w:pPr>
      <w:overflowPunct/>
      <w:autoSpaceDE/>
      <w:autoSpaceDN/>
      <w:adjustRightInd/>
      <w:spacing w:after="100"/>
      <w:ind w:left="220"/>
      <w:textAlignment w:val="auto"/>
    </w:pPr>
    <w:rPr>
      <w:rFonts w:ascii="Arial" w:hAnsi="Arial" w:eastAsia="MS Mincho"/>
      <w:sz w:val="20"/>
      <w:szCs w:val="24"/>
      <w:lang w:val="en-US"/>
    </w:rPr>
  </w:style>
  <w:style w:type="paragraph" w:styleId="Text" w:customStyle="1">
    <w:name w:val="Text"/>
    <w:basedOn w:val="BodyText"/>
    <w:link w:val="TextChar"/>
    <w:rsid w:val="00F405DC"/>
    <w:pPr>
      <w:overflowPunct/>
      <w:autoSpaceDE/>
      <w:autoSpaceDN/>
      <w:adjustRightInd/>
      <w:spacing w:after="120"/>
      <w:textAlignment w:val="auto"/>
    </w:pPr>
    <w:rPr>
      <w:rFonts w:ascii="Arial" w:hAnsi="Arial" w:eastAsia="MS Mincho" w:cs="Arial"/>
      <w:b w:val="0"/>
      <w:sz w:val="20"/>
      <w:lang w:val="en-US"/>
    </w:rPr>
  </w:style>
  <w:style w:type="character" w:styleId="TextChar" w:customStyle="1">
    <w:name w:val="Text Char"/>
    <w:link w:val="Text"/>
    <w:rsid w:val="00F405DC"/>
    <w:rPr>
      <w:rFonts w:ascii="Arial" w:hAnsi="Arial" w:eastAsia="MS Mincho" w:cs="Arial"/>
      <w:lang w:val="en-US" w:eastAsia="en-US"/>
    </w:rPr>
  </w:style>
  <w:style w:type="paragraph" w:styleId="9TableHeading" w:customStyle="1">
    <w:name w:val="9 Table Heading"/>
    <w:basedOn w:val="Text"/>
    <w:link w:val="9TableHeadingChar"/>
    <w:rsid w:val="00F405DC"/>
    <w:pPr>
      <w:spacing w:after="0"/>
    </w:pPr>
    <w:rPr>
      <w:caps/>
    </w:rPr>
  </w:style>
  <w:style w:type="character" w:styleId="9TableHeadingChar" w:customStyle="1">
    <w:name w:val="9 Table Heading Char"/>
    <w:link w:val="9TableHeading"/>
    <w:rsid w:val="00F405DC"/>
    <w:rPr>
      <w:rFonts w:ascii="Arial" w:hAnsi="Arial" w:eastAsia="MS Mincho" w:cs="Arial"/>
      <w:caps/>
      <w:lang w:val="en-US" w:eastAsia="en-US"/>
    </w:rPr>
  </w:style>
  <w:style w:type="paragraph" w:styleId="Bodycopyitalic" w:customStyle="1">
    <w:name w:val="Body copy italic"/>
    <w:basedOn w:val="Normal"/>
    <w:qFormat/>
    <w:rsid w:val="00F405DC"/>
    <w:pPr>
      <w:overflowPunct/>
      <w:autoSpaceDE/>
      <w:autoSpaceDN/>
      <w:adjustRightInd/>
      <w:spacing w:after="120"/>
      <w:ind w:right="284"/>
      <w:textAlignment w:val="auto"/>
    </w:pPr>
    <w:rPr>
      <w:rFonts w:ascii="Arial" w:hAnsi="Arial" w:eastAsia="MS Mincho"/>
      <w:i/>
      <w:sz w:val="20"/>
      <w:szCs w:val="24"/>
      <w:lang w:val="en-US"/>
    </w:rPr>
  </w:style>
  <w:style w:type="paragraph" w:styleId="TableHeading" w:customStyle="1">
    <w:name w:val="TableHeading"/>
    <w:basedOn w:val="1bodycopy10pt"/>
    <w:link w:val="TableHeadingChar"/>
    <w:qFormat/>
    <w:rsid w:val="00F405DC"/>
    <w:pPr>
      <w:spacing w:after="0"/>
    </w:pPr>
  </w:style>
  <w:style w:type="character" w:styleId="TableHeadingChar" w:customStyle="1">
    <w:name w:val="TableHeading Char"/>
    <w:link w:val="TableHeading"/>
    <w:rsid w:val="00F405DC"/>
    <w:rPr>
      <w:rFonts w:ascii="Arial" w:hAnsi="Arial" w:eastAsia="MS Mincho"/>
      <w:szCs w:val="24"/>
      <w:lang w:val="en-US" w:eastAsia="en-US"/>
    </w:rPr>
  </w:style>
  <w:style w:type="paragraph" w:styleId="Tablecopy" w:customStyle="1">
    <w:name w:val="Table copy"/>
    <w:basedOn w:val="1bodycopy10pt"/>
    <w:rsid w:val="00F405DC"/>
    <w:rPr>
      <w:szCs w:val="20"/>
    </w:rPr>
  </w:style>
  <w:style w:type="character" w:styleId="apple-converted-space" w:customStyle="1">
    <w:name w:val="apple-converted-space"/>
    <w:rsid w:val="00F405DC"/>
  </w:style>
  <w:style w:type="paragraph" w:styleId="Subheadwithpointer" w:customStyle="1">
    <w:name w:val="Subhead with pointer"/>
    <w:basedOn w:val="Normal"/>
    <w:next w:val="6Abstract"/>
    <w:link w:val="SubheadwithpointerChar"/>
    <w:qFormat/>
    <w:rsid w:val="00F405DC"/>
    <w:pPr>
      <w:numPr>
        <w:numId w:val="90"/>
      </w:numPr>
      <w:overflowPunct/>
      <w:autoSpaceDE/>
      <w:autoSpaceDN/>
      <w:adjustRightInd/>
      <w:spacing w:before="120" w:after="120"/>
      <w:ind w:right="850"/>
      <w:textAlignment w:val="auto"/>
    </w:pPr>
    <w:rPr>
      <w:rFonts w:ascii="Arial" w:hAnsi="Arial" w:eastAsia="MS Mincho" w:cs="Arial"/>
      <w:b/>
      <w:bCs/>
      <w:color w:val="FF1F64"/>
      <w:sz w:val="32"/>
      <w:szCs w:val="32"/>
      <w:lang w:val="en-US"/>
    </w:rPr>
  </w:style>
  <w:style w:type="character" w:styleId="SubheadwithpointerChar" w:customStyle="1">
    <w:name w:val="Subhead with pointer Char"/>
    <w:link w:val="Subheadwithpointer"/>
    <w:rsid w:val="00F405DC"/>
    <w:rPr>
      <w:rFonts w:ascii="Arial" w:hAnsi="Arial" w:eastAsia="MS Mincho" w:cs="Arial"/>
      <w:b/>
      <w:bCs/>
      <w:color w:val="FF1F64"/>
      <w:sz w:val="32"/>
      <w:szCs w:val="32"/>
      <w:lang w:val="en-US" w:eastAsia="en-US"/>
    </w:rPr>
  </w:style>
  <w:style w:type="paragraph" w:styleId="1bodycopy11pt" w:customStyle="1">
    <w:name w:val="1 body copy 11pt"/>
    <w:autoRedefine/>
    <w:rsid w:val="00F405DC"/>
    <w:pPr>
      <w:spacing w:after="120"/>
      <w:ind w:right="850"/>
    </w:pPr>
    <w:rPr>
      <w:rFonts w:ascii="Arial" w:hAnsi="Arial" w:eastAsia="MS Mincho" w:cs="Arial"/>
      <w:sz w:val="22"/>
      <w:szCs w:val="24"/>
      <w:lang w:val="en-US" w:eastAsia="en-US"/>
    </w:rPr>
  </w:style>
  <w:style w:type="paragraph" w:styleId="Title1" w:customStyle="1">
    <w:name w:val="Title 1"/>
    <w:basedOn w:val="Heading1"/>
    <w:link w:val="Title1Char"/>
    <w:autoRedefine/>
    <w:rsid w:val="00F405DC"/>
    <w:pPr>
      <w:keepLines/>
      <w:overflowPunct/>
      <w:autoSpaceDE/>
      <w:autoSpaceDN/>
      <w:adjustRightInd/>
      <w:spacing w:before="480" w:after="120"/>
      <w:textAlignment w:val="auto"/>
    </w:pPr>
    <w:rPr>
      <w:rFonts w:ascii="Arial" w:hAnsi="Arial" w:eastAsia="MS Gothic"/>
      <w:b w:val="0"/>
      <w:bCs/>
      <w:color w:val="FF1F64"/>
      <w:sz w:val="52"/>
      <w:szCs w:val="52"/>
      <w:lang w:val="en-US"/>
    </w:rPr>
  </w:style>
  <w:style w:type="character" w:styleId="Title1Char" w:customStyle="1">
    <w:name w:val="Title 1 Char"/>
    <w:link w:val="Title1"/>
    <w:rsid w:val="00F405DC"/>
    <w:rPr>
      <w:rFonts w:ascii="Arial" w:hAnsi="Arial" w:eastAsia="MS Gothic"/>
      <w:bCs/>
      <w:color w:val="FF1F64"/>
      <w:sz w:val="52"/>
      <w:szCs w:val="52"/>
      <w:lang w:val="en-US" w:eastAsia="en-US"/>
    </w:rPr>
  </w:style>
  <w:style w:type="paragraph" w:styleId="TOCHeading">
    <w:name w:val="TOC Heading"/>
    <w:basedOn w:val="Heading1"/>
    <w:next w:val="Normal"/>
    <w:uiPriority w:val="39"/>
    <w:unhideWhenUsed/>
    <w:rsid w:val="00F405DC"/>
    <w:pPr>
      <w:keepLines/>
      <w:overflowPunct/>
      <w:autoSpaceDE/>
      <w:autoSpaceDN/>
      <w:adjustRightInd/>
      <w:spacing w:before="240" w:line="259" w:lineRule="auto"/>
      <w:textAlignment w:val="auto"/>
      <w:outlineLvl w:val="9"/>
    </w:pPr>
    <w:rPr>
      <w:rFonts w:ascii="Calibri Light" w:hAnsi="Calibri Light"/>
      <w:b w:val="0"/>
      <w:color w:val="0D1C2F"/>
      <w:sz w:val="32"/>
      <w:szCs w:val="32"/>
      <w:lang w:val="en-US"/>
    </w:rPr>
  </w:style>
  <w:style w:type="paragraph" w:styleId="TOC1">
    <w:name w:val="toc 1"/>
    <w:basedOn w:val="Normal"/>
    <w:next w:val="Normal"/>
    <w:autoRedefine/>
    <w:uiPriority w:val="39"/>
    <w:unhideWhenUsed/>
    <w:rsid w:val="00F405DC"/>
    <w:pPr>
      <w:overflowPunct/>
      <w:autoSpaceDE/>
      <w:autoSpaceDN/>
      <w:adjustRightInd/>
      <w:spacing w:after="100"/>
      <w:textAlignment w:val="auto"/>
    </w:pPr>
    <w:rPr>
      <w:rFonts w:ascii="Arial" w:hAnsi="Arial" w:eastAsia="MS Mincho"/>
      <w:sz w:val="20"/>
      <w:szCs w:val="24"/>
      <w:lang w:val="en-US"/>
    </w:rPr>
  </w:style>
  <w:style w:type="paragraph" w:styleId="3Policytitle" w:customStyle="1">
    <w:name w:val="3 Policy title"/>
    <w:basedOn w:val="Normal"/>
    <w:qFormat/>
    <w:rsid w:val="00F405DC"/>
    <w:pPr>
      <w:overflowPunct/>
      <w:autoSpaceDE/>
      <w:autoSpaceDN/>
      <w:adjustRightInd/>
      <w:spacing w:after="120"/>
      <w:textAlignment w:val="auto"/>
    </w:pPr>
    <w:rPr>
      <w:rFonts w:ascii="Arial" w:hAnsi="Arial" w:eastAsia="MS Mincho"/>
      <w:b/>
      <w:sz w:val="72"/>
      <w:szCs w:val="24"/>
      <w:lang w:val="en-US"/>
    </w:rPr>
  </w:style>
  <w:style w:type="paragraph" w:styleId="Tablebodycopy" w:customStyle="1">
    <w:name w:val="Table body copy"/>
    <w:basedOn w:val="1bodycopy10pt"/>
    <w:qFormat/>
    <w:rsid w:val="00F405DC"/>
    <w:pPr>
      <w:keepLines/>
      <w:spacing w:after="60"/>
      <w:textboxTightWrap w:val="allLines"/>
    </w:pPr>
  </w:style>
  <w:style w:type="paragraph" w:styleId="Bulletedcopylevel2" w:customStyle="1">
    <w:name w:val="Bulleted copy level 2"/>
    <w:basedOn w:val="1bodycopy10pt"/>
    <w:qFormat/>
    <w:rsid w:val="00F405DC"/>
    <w:pPr>
      <w:numPr>
        <w:numId w:val="91"/>
      </w:numPr>
      <w:ind w:left="720" w:hanging="360"/>
    </w:pPr>
  </w:style>
  <w:style w:type="paragraph" w:styleId="Tablecopybulleted" w:customStyle="1">
    <w:name w:val="Table copy bulleted"/>
    <w:basedOn w:val="Tablebodycopy"/>
    <w:qFormat/>
    <w:rsid w:val="00F405DC"/>
    <w:pPr>
      <w:numPr>
        <w:numId w:val="92"/>
      </w:numPr>
      <w:ind w:left="720" w:hanging="360"/>
    </w:pPr>
  </w:style>
  <w:style w:type="paragraph" w:styleId="Caption1" w:customStyle="1">
    <w:name w:val="Caption 1"/>
    <w:basedOn w:val="Normal"/>
    <w:rsid w:val="00F405DC"/>
    <w:pPr>
      <w:overflowPunct/>
      <w:autoSpaceDE/>
      <w:autoSpaceDN/>
      <w:adjustRightInd/>
      <w:spacing w:before="120" w:after="120"/>
      <w:textAlignment w:val="auto"/>
    </w:pPr>
    <w:rPr>
      <w:rFonts w:ascii="Arial" w:hAnsi="Arial" w:eastAsia="MS Mincho"/>
      <w:i/>
      <w:color w:val="F15F22"/>
      <w:sz w:val="20"/>
      <w:szCs w:val="24"/>
      <w:lang w:val="en-US"/>
    </w:rPr>
  </w:style>
  <w:style w:type="paragraph" w:styleId="Subhead2" w:customStyle="1">
    <w:name w:val="Subhead 2"/>
    <w:basedOn w:val="1bodycopy10pt"/>
    <w:next w:val="1bodycopy10pt"/>
    <w:link w:val="Subhead2Char"/>
    <w:qFormat/>
    <w:rsid w:val="00F405DC"/>
    <w:pPr>
      <w:spacing w:before="240"/>
    </w:pPr>
    <w:rPr>
      <w:b/>
      <w:color w:val="12263F"/>
      <w:sz w:val="24"/>
    </w:rPr>
  </w:style>
  <w:style w:type="character" w:styleId="Subhead2Char" w:customStyle="1">
    <w:name w:val="Subhead 2 Char"/>
    <w:link w:val="Subhead2"/>
    <w:rsid w:val="00F405DC"/>
    <w:rPr>
      <w:rFonts w:ascii="Arial" w:hAnsi="Arial" w:eastAsia="MS Mincho"/>
      <w:b/>
      <w:color w:val="12263F"/>
      <w:sz w:val="24"/>
      <w:szCs w:val="24"/>
      <w:lang w:val="en-US" w:eastAsia="en-US"/>
    </w:rPr>
  </w:style>
  <w:style w:type="paragraph" w:styleId="TOC3">
    <w:name w:val="toc 3"/>
    <w:basedOn w:val="Normal"/>
    <w:next w:val="Normal"/>
    <w:autoRedefine/>
    <w:uiPriority w:val="39"/>
    <w:unhideWhenUsed/>
    <w:rsid w:val="00F405DC"/>
    <w:pPr>
      <w:overflowPunct/>
      <w:autoSpaceDE/>
      <w:autoSpaceDN/>
      <w:adjustRightInd/>
      <w:spacing w:after="100"/>
      <w:ind w:left="400"/>
      <w:textAlignment w:val="auto"/>
    </w:pPr>
    <w:rPr>
      <w:rFonts w:ascii="Arial" w:hAnsi="Arial" w:eastAsia="MS Mincho"/>
      <w:sz w:val="20"/>
      <w:szCs w:val="24"/>
      <w:lang w:val="en-US"/>
    </w:rPr>
  </w:style>
  <w:style w:type="character" w:styleId="CommentTextChar" w:customStyle="1">
    <w:name w:val="Comment Text Char"/>
    <w:basedOn w:val="DefaultParagraphFont"/>
    <w:link w:val="CommentText"/>
    <w:uiPriority w:val="99"/>
    <w:semiHidden/>
    <w:rsid w:val="00F405DC"/>
    <w:rPr>
      <w:rFonts w:ascii="Arial" w:hAnsi="Arial" w:eastAsia="MS Mincho"/>
      <w:lang w:val="en-US" w:eastAsia="en-US"/>
    </w:rPr>
  </w:style>
  <w:style w:type="paragraph" w:styleId="CommentText">
    <w:name w:val="annotation text"/>
    <w:basedOn w:val="Normal"/>
    <w:link w:val="CommentTextChar"/>
    <w:uiPriority w:val="99"/>
    <w:semiHidden/>
    <w:unhideWhenUsed/>
    <w:rsid w:val="00F405DC"/>
    <w:pPr>
      <w:overflowPunct/>
      <w:autoSpaceDE/>
      <w:autoSpaceDN/>
      <w:adjustRightInd/>
      <w:spacing w:after="120"/>
      <w:textAlignment w:val="auto"/>
    </w:pPr>
    <w:rPr>
      <w:rFonts w:ascii="Arial" w:hAnsi="Arial" w:eastAsia="MS Mincho"/>
      <w:sz w:val="20"/>
      <w:lang w:val="en-US"/>
    </w:rPr>
  </w:style>
  <w:style w:type="character" w:styleId="CommentSubjectChar" w:customStyle="1">
    <w:name w:val="Comment Subject Char"/>
    <w:basedOn w:val="CommentTextChar"/>
    <w:link w:val="CommentSubject"/>
    <w:uiPriority w:val="99"/>
    <w:semiHidden/>
    <w:rsid w:val="00F405DC"/>
    <w:rPr>
      <w:rFonts w:ascii="Arial" w:hAnsi="Arial" w:eastAsia="MS Mincho"/>
      <w:b/>
      <w:bCs/>
      <w:lang w:val="en-US" w:eastAsia="en-US"/>
    </w:rPr>
  </w:style>
  <w:style w:type="paragraph" w:styleId="CommentSubject">
    <w:name w:val="annotation subject"/>
    <w:basedOn w:val="CommentText"/>
    <w:next w:val="CommentText"/>
    <w:link w:val="CommentSubjectChar"/>
    <w:uiPriority w:val="99"/>
    <w:semiHidden/>
    <w:unhideWhenUsed/>
    <w:rsid w:val="00F405DC"/>
    <w:rPr>
      <w:b/>
      <w:bCs/>
    </w:rPr>
  </w:style>
  <w:style w:type="paragraph" w:styleId="NoSpacing">
    <w:name w:val="No Spacing"/>
    <w:link w:val="NoSpacingChar"/>
    <w:uiPriority w:val="1"/>
    <w:qFormat/>
    <w:rsid w:val="00814DFA"/>
    <w:pPr>
      <w:ind w:left="714" w:hanging="357"/>
    </w:pPr>
    <w:rPr>
      <w:rFonts w:ascii="Calibri" w:hAnsi="Calibri"/>
      <w:sz w:val="22"/>
      <w:szCs w:val="22"/>
      <w:lang w:val="en-US" w:eastAsia="en-US"/>
    </w:rPr>
  </w:style>
  <w:style w:type="character" w:styleId="NoSpacingChar" w:customStyle="1">
    <w:name w:val="No Spacing Char"/>
    <w:basedOn w:val="DefaultParagraphFont"/>
    <w:link w:val="NoSpacing"/>
    <w:uiPriority w:val="1"/>
    <w:rsid w:val="00814DFA"/>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74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5.png" Id="rId8" /><Relationship Type="http://schemas.openxmlformats.org/officeDocument/2006/relationships/hyperlink" Target="http://www.legislation.gov.uk/uksi/2002/2677/contents/made" TargetMode="External" Id="rId13" /><Relationship Type="http://schemas.openxmlformats.org/officeDocument/2006/relationships/hyperlink" Target="http://www.legislation.gov.uk/uksi/2005/735/contents/made" TargetMode="External" Id="rId18" /><Relationship Type="http://schemas.openxmlformats.org/officeDocument/2006/relationships/hyperlink" Target="https://www.gov.uk/government/publications/health-protection-in-schools-and-other-childcare-facilities/chapter-9-managing-specific-infectious-diseases" TargetMode="External" Id="rId26" /><Relationship Type="http://schemas.openxmlformats.org/officeDocument/2006/relationships/styles" Target="styles.xml" Id="rId3" /><Relationship Type="http://schemas.openxmlformats.org/officeDocument/2006/relationships/hyperlink" Target="https://www.gov.uk/government/publications/early-years-foundation-stage-framework--2" TargetMode="External" Id="rId21" /><Relationship Type="http://schemas.openxmlformats.org/officeDocument/2006/relationships/endnotes" Target="endnotes.xml" Id="rId7" /><Relationship Type="http://schemas.openxmlformats.org/officeDocument/2006/relationships/hyperlink" Target="http://www.legislation.gov.uk/uksi/1999/3242/contents/made" TargetMode="External" Id="rId12" /><Relationship Type="http://schemas.openxmlformats.org/officeDocument/2006/relationships/hyperlink" Target="http://www.legislation.gov.uk/uksi/2005/1541/part/2/made" TargetMode="External" Id="rId17" /><Relationship Type="http://schemas.openxmlformats.org/officeDocument/2006/relationships/footer" Target="footer1.xml" Id="rId25" /><Relationship Type="http://schemas.openxmlformats.org/officeDocument/2006/relationships/numbering" Target="numbering.xml" Id="rId2" /><Relationship Type="http://schemas.openxmlformats.org/officeDocument/2006/relationships/hyperlink" Target="http://www.legislation.gov.uk/uksi/1998/2451/regulation/4/made" TargetMode="External" Id="rId16" /><Relationship Type="http://schemas.openxmlformats.org/officeDocument/2006/relationships/hyperlink" Target="https://www.gov.uk/government/publications/covid-19-response-living-with-covid-19"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legislation.gov.uk/uksi/1992/2051/regulation/3/made" TargetMode="External" Id="rId11" /><Relationship Type="http://schemas.openxmlformats.org/officeDocument/2006/relationships/header" Target="header3.xml" Id="rId24" /><Relationship Type="http://schemas.openxmlformats.org/officeDocument/2006/relationships/webSettings" Target="webSettings.xml" Id="rId5" /><Relationship Type="http://schemas.openxmlformats.org/officeDocument/2006/relationships/hyperlink" Target="http://www.legislation.gov.uk/uksi/1992/2792/contents/made"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hyperlink" Target="http://www.legislation.gov.uk/ukpga/1974/37" TargetMode="External" Id="rId10" /><Relationship Type="http://schemas.openxmlformats.org/officeDocument/2006/relationships/hyperlink" Target="https://www.gov.uk/government/publications/health-protection-in-schools-and-other-childcare-facilities/chapter-9-managing-specific-infectious-diseases" TargetMode="External" Id="rId19" /><Relationship Type="http://schemas.openxmlformats.org/officeDocument/2006/relationships/settings" Target="settings.xml" Id="rId4" /><Relationship Type="http://schemas.openxmlformats.org/officeDocument/2006/relationships/hyperlink" Target="https://www.gov.uk/government/publications/health-and-safety-advice-for-schools" TargetMode="External" Id="rId9" /><Relationship Type="http://schemas.openxmlformats.org/officeDocument/2006/relationships/hyperlink" Target="http://www.legislation.gov.uk/uksi/2013/1471/schedule/1/paragraph/1/made" TargetMode="External" Id="rId14" /><Relationship Type="http://schemas.openxmlformats.org/officeDocument/2006/relationships/header" Target="header1.xml" Id="rId22" /><Relationship Type="http://schemas.openxmlformats.org/officeDocument/2006/relationships/footer" Target="footer2.xml" Id="rId27" /><Relationship Type="http://schemas.openxmlformats.org/officeDocument/2006/relationships/footer" Target="footer3.xml" Id="Rcf3284c14b494ddd" /></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17BDD-B21F-48F2-99F0-21065011EFF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oldhammbc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Section 11 – Health and Safety Policies for Schools and Libraries</dc:title>
  <dc:creator>pc5330</dc:creator>
  <lastModifiedBy>Kearsley, Hayley</lastModifiedBy>
  <revision>6</revision>
  <lastPrinted>2022-10-10T09:04:00.0000000Z</lastPrinted>
  <dcterms:created xsi:type="dcterms:W3CDTF">2022-10-10T11:58:00.0000000Z</dcterms:created>
  <dcterms:modified xsi:type="dcterms:W3CDTF">2025-10-24T10:28:05.5054973Z</dcterms:modified>
</coreProperties>
</file>