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5EE5F" w14:textId="77777777" w:rsidR="00260D02" w:rsidRPr="00702789" w:rsidRDefault="003F6F2F" w:rsidP="00260D02">
      <w:pPr>
        <w:rPr>
          <w:rFonts w:ascii="Arial Narrow" w:hAnsi="Arial Narrow"/>
          <w:b/>
          <w:szCs w:val="24"/>
        </w:rPr>
      </w:pPr>
      <w:r w:rsidRPr="00814DFA">
        <w:rPr>
          <w:rFonts w:ascii="Arial Narrow" w:hAnsi="Arial Narrow"/>
          <w:noProof/>
          <w:szCs w:val="24"/>
          <w:lang w:eastAsia="en-GB"/>
        </w:rPr>
        <mc:AlternateContent>
          <mc:Choice Requires="wpg">
            <w:drawing>
              <wp:anchor distT="0" distB="0" distL="457200" distR="457200" simplePos="0" relativeHeight="251659264" behindDoc="0" locked="0" layoutInCell="1" allowOverlap="1" wp14:anchorId="612D39A5" wp14:editId="1F094E54">
                <wp:simplePos x="0" y="0"/>
                <wp:positionH relativeFrom="margin">
                  <wp:align>left</wp:align>
                </wp:positionH>
                <wp:positionV relativeFrom="margin">
                  <wp:align>top</wp:align>
                </wp:positionV>
                <wp:extent cx="2230120" cy="8639175"/>
                <wp:effectExtent l="0" t="19050" r="31750" b="28575"/>
                <wp:wrapSquare wrapText="bothSides"/>
                <wp:docPr id="86" name="Group 86"/>
                <wp:cNvGraphicFramePr/>
                <a:graphic xmlns:a="http://schemas.openxmlformats.org/drawingml/2006/main">
                  <a:graphicData uri="http://schemas.microsoft.com/office/word/2010/wordprocessingGroup">
                    <wpg:wgp>
                      <wpg:cNvGrpSpPr/>
                      <wpg:grpSpPr>
                        <a:xfrm>
                          <a:off x="0" y="0"/>
                          <a:ext cx="2230120" cy="8639175"/>
                          <a:chOff x="0" y="0"/>
                          <a:chExt cx="2230438" cy="8229600"/>
                        </a:xfrm>
                        <a:solidFill>
                          <a:schemeClr val="accent3">
                            <a:lumMod val="60000"/>
                            <a:lumOff val="40000"/>
                          </a:schemeClr>
                        </a:solidFill>
                      </wpg:grpSpPr>
                      <wpg:grpSp>
                        <wpg:cNvPr id="87" name="Group 87"/>
                        <wpg:cNvGrpSpPr/>
                        <wpg:grpSpPr>
                          <a:xfrm>
                            <a:off x="0" y="0"/>
                            <a:ext cx="2230438" cy="8229600"/>
                            <a:chOff x="0" y="0"/>
                            <a:chExt cx="2230438" cy="8229600"/>
                          </a:xfrm>
                          <a:grpFill/>
                        </wpg:grpSpPr>
                        <wps:wsp>
                          <wps:cNvPr id="88" name="Rectangle 88"/>
                          <wps:cNvSpPr/>
                          <wps:spPr>
                            <a:xfrm>
                              <a:off x="0" y="0"/>
                              <a:ext cx="2228850" cy="8229600"/>
                            </a:xfrm>
                            <a:prstGeom prst="rect">
                              <a:avLst/>
                            </a:prstGeom>
                            <a:grp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9" name="Group 68"/>
                          <wpg:cNvGrpSpPr/>
                          <wpg:grpSpPr>
                            <a:xfrm>
                              <a:off x="523875" y="3705225"/>
                              <a:ext cx="1706563" cy="2278063"/>
                              <a:chOff x="0" y="0"/>
                              <a:chExt cx="1706563" cy="2278063"/>
                            </a:xfrm>
                            <a:grpFill/>
                          </wpg:grpSpPr>
                          <wps:wsp>
                            <wps:cNvPr id="90" name="Freeform 90"/>
                            <wps:cNvSpPr>
                              <a:spLocks/>
                            </wps:cNvSpPr>
                            <wps:spPr bwMode="auto">
                              <a:xfrm>
                                <a:off x="986773" y="1944291"/>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grpFill/>
                              <a:ln>
                                <a:headEnd/>
                                <a:tailEnd/>
                              </a:ln>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1" name="Freeform 91"/>
                            <wps:cNvSpPr>
                              <a:spLocks/>
                            </wps:cNvSpPr>
                            <wps:spPr bwMode="auto">
                              <a:xfrm>
                                <a:off x="0" y="0"/>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grpFill/>
                              <a:ln>
                                <a:headEnd/>
                                <a:tailEnd/>
                              </a:ln>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2" name="Freeform 92"/>
                            <wps:cNvSpPr>
                              <a:spLocks/>
                            </wps:cNvSpPr>
                            <wps:spPr bwMode="auto">
                              <a:xfrm>
                                <a:off x="0" y="241300"/>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grpFill/>
                              <a:ln>
                                <a:headEnd/>
                                <a:tailEnd/>
                              </a:ln>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3" name="Freeform 93"/>
                            <wps:cNvSpPr>
                              <a:spLocks/>
                            </wps:cNvSpPr>
                            <wps:spPr bwMode="auto">
                              <a:xfrm>
                                <a:off x="0" y="109538"/>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grpFill/>
                              <a:ln>
                                <a:headEnd/>
                                <a:tailEnd/>
                              </a:ln>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4" name="Freeform 94"/>
                            <wps:cNvSpPr>
                              <a:spLocks/>
                            </wps:cNvSpPr>
                            <wps:spPr bwMode="auto">
                              <a:xfrm>
                                <a:off x="0" y="541338"/>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grpFill/>
                              <a:ln>
                                <a:headEnd/>
                                <a:tailEnd/>
                              </a:ln>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5" name="Freeform 95"/>
                            <wps:cNvSpPr>
                              <a:spLocks/>
                            </wps:cNvSpPr>
                            <wps:spPr bwMode="auto">
                              <a:xfrm>
                                <a:off x="0" y="168275"/>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grpFill/>
                              <a:ln>
                                <a:headEnd/>
                                <a:tailEnd/>
                              </a:ln>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g:cNvPr id="96" name="Group 3"/>
                          <wpg:cNvGrpSpPr/>
                          <wpg:grpSpPr>
                            <a:xfrm>
                              <a:off x="904875" y="0"/>
                              <a:ext cx="1323975" cy="1371600"/>
                              <a:chOff x="0" y="0"/>
                              <a:chExt cx="1325563" cy="1370013"/>
                            </a:xfrm>
                            <a:grpFill/>
                          </wpg:grpSpPr>
                          <wps:wsp>
                            <wps:cNvPr id="97" name="Freeform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grpFill/>
                              <a:ln/>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8" name="Freeform 98"/>
                            <wps:cNvSpPr>
                              <a:spLocks/>
                            </wps:cNvSpPr>
                            <wps:spPr bwMode="auto">
                              <a:xfrm>
                                <a:off x="241300"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grpFill/>
                              <a:ln/>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9" name="Freeform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grpFill/>
                              <a:ln/>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00" name="Freeform 100"/>
                            <wps:cNvSpPr>
                              <a:spLocks/>
                            </wps:cNvSpPr>
                            <wps:spPr bwMode="auto">
                              <a:xfrm>
                                <a:off x="373062" y="153987"/>
                                <a:ext cx="952500" cy="952500"/>
                              </a:xfrm>
                              <a:custGeom>
                                <a:avLst/>
                                <a:gdLst>
                                  <a:gd name="T0" fmla="*/ 5 w 600"/>
                                  <a:gd name="T1" fmla="*/ 600 h 600"/>
                                  <a:gd name="T2" fmla="*/ 0 w 600"/>
                                  <a:gd name="T3" fmla="*/ 595 h 600"/>
                                  <a:gd name="T4" fmla="*/ 596 w 600"/>
                                  <a:gd name="T5" fmla="*/ 0 h 600"/>
                                  <a:gd name="T6" fmla="*/ 600 w 600"/>
                                  <a:gd name="T7" fmla="*/ 5 h 600"/>
                                  <a:gd name="T8" fmla="*/ 5 w 600"/>
                                  <a:gd name="T9" fmla="*/ 600 h 600"/>
                                </a:gdLst>
                                <a:ahLst/>
                                <a:cxnLst>
                                  <a:cxn ang="0">
                                    <a:pos x="T0" y="T1"/>
                                  </a:cxn>
                                  <a:cxn ang="0">
                                    <a:pos x="T2" y="T3"/>
                                  </a:cxn>
                                  <a:cxn ang="0">
                                    <a:pos x="T4" y="T5"/>
                                  </a:cxn>
                                  <a:cxn ang="0">
                                    <a:pos x="T6" y="T7"/>
                                  </a:cxn>
                                  <a:cxn ang="0">
                                    <a:pos x="T8" y="T9"/>
                                  </a:cxn>
                                </a:cxnLst>
                                <a:rect l="0" t="0" r="r" b="b"/>
                                <a:pathLst>
                                  <a:path w="600" h="600">
                                    <a:moveTo>
                                      <a:pt x="5" y="600"/>
                                    </a:moveTo>
                                    <a:lnTo>
                                      <a:pt x="0" y="595"/>
                                    </a:lnTo>
                                    <a:lnTo>
                                      <a:pt x="596" y="0"/>
                                    </a:lnTo>
                                    <a:lnTo>
                                      <a:pt x="600" y="5"/>
                                    </a:lnTo>
                                    <a:lnTo>
                                      <a:pt x="5" y="600"/>
                                    </a:lnTo>
                                    <a:close/>
                                  </a:path>
                                </a:pathLst>
                              </a:custGeom>
                              <a:grpFill/>
                              <a:ln/>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01" name="Freeform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grpFill/>
                              <a:ln/>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s:wsp>
                        <wps:cNvPr id="102" name="Text Box 102"/>
                        <wps:cNvSpPr txBox="1"/>
                        <wps:spPr>
                          <a:xfrm>
                            <a:off x="0" y="0"/>
                            <a:ext cx="2228850" cy="8229600"/>
                          </a:xfrm>
                          <a:prstGeom prst="rect">
                            <a:avLst/>
                          </a:prstGeom>
                          <a:solidFill>
                            <a:schemeClr val="accent6">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096E32CB" w14:textId="77777777" w:rsidR="00260D02" w:rsidRPr="009537F8" w:rsidRDefault="00260D02" w:rsidP="00260D02">
                              <w:pPr>
                                <w:rPr>
                                  <w:rFonts w:asciiTheme="majorHAnsi" w:eastAsiaTheme="majorEastAsia" w:hAnsiTheme="majorHAnsi" w:cstheme="majorBidi"/>
                                  <w:caps/>
                                  <w:sz w:val="18"/>
                                  <w:szCs w:val="24"/>
                                </w:rPr>
                              </w:pPr>
                            </w:p>
                            <w:p w14:paraId="639F4061" w14:textId="77777777" w:rsidR="00260D02" w:rsidRPr="009537F8" w:rsidRDefault="00EA1F66" w:rsidP="00260D02">
                              <w:pPr>
                                <w:rPr>
                                  <w:rFonts w:ascii="Arial Narrow" w:hAnsi="Arial Narrow" w:cstheme="minorHAnsi"/>
                                  <w:b/>
                                  <w:sz w:val="52"/>
                                  <w:szCs w:val="96"/>
                                </w:rPr>
                              </w:pPr>
                              <w:r>
                                <w:rPr>
                                  <w:rFonts w:ascii="Arial Narrow" w:hAnsi="Arial Narrow" w:cstheme="minorHAnsi"/>
                                  <w:b/>
                                  <w:bCs/>
                                  <w:caps/>
                                  <w:sz w:val="52"/>
                                  <w:szCs w:val="96"/>
                                </w:rPr>
                                <w:t>Mental health policy</w:t>
                              </w:r>
                            </w:p>
                            <w:p w14:paraId="6F75B0A3" w14:textId="77777777" w:rsidR="00260D02" w:rsidRPr="009537F8" w:rsidRDefault="00260D02" w:rsidP="00260D02">
                              <w:pPr>
                                <w:rPr>
                                  <w:sz w:val="18"/>
                                </w:rPr>
                              </w:pPr>
                            </w:p>
                          </w:txbxContent>
                        </wps:txbx>
                        <wps:bodyPr rot="0" spcFirstLastPara="0" vertOverflow="overflow" horzOverflow="overflow" vert="horz"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37000</wp14:pctWidth>
                </wp14:sizeRelH>
                <wp14:sizeRelV relativeFrom="margin">
                  <wp14:pctHeight>0</wp14:pctHeight>
                </wp14:sizeRelV>
              </wp:anchor>
            </w:drawing>
          </mc:Choice>
          <mc:Fallback>
            <w:pict>
              <v:group w14:anchorId="612D39A5" id="Group 86" o:spid="_x0000_s1026" style="position:absolute;margin-left:0;margin-top:0;width:175.6pt;height:680.25pt;z-index:251659264;mso-width-percent:370;mso-wrap-distance-left:36pt;mso-wrap-distance-right:36pt;mso-position-horizontal:left;mso-position-horizontal-relative:margin;mso-position-vertical:top;mso-position-vertical-relative:margin;mso-width-percent:370;mso-width-relative:margin;mso-height-relative:margin" coordsize="2230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">
                <v:group id="Group 87" o:spid="_x0000_s1027" style="position:absolute;width:22304;height:82296" coordsize="2230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o:spid="_x0000_s1028" style="position:absolute;width:22288;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" filled="f" strokecolor="black [3200]" strokeweight="1pt"/>
                  <v:group id="Group 68" o:spid="_x0000_s1029" style="position:absolute;left:5238;top:37052;width:17066;height:22780" coordsize="17065,2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90" o:spid="_x0000_s1030" style="position:absolute;left:9867;top:19442;width:80;height:64;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" path="m,4r5,l5,,,4xe" filled="f" strokecolor="black [3200]" strokeweight="1pt">
                      <v:stroke joinstyle="miter"/>
                      <v:path arrowok="t" o:connecttype="custom" o:connectlocs="0,6350;7938,6350;7938,0;0,6350" o:connectangles="0,0,0,0"/>
                    </v:shape>
                    <v:shape id="Freeform 91" o:spid="_x0000_s1031" style="position:absolute;width:17065;height:17224;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" path="m1075,9r,-9l,1075r,5l,1085,1075,9xe" filled="f" strokecolor="black [3200]" strokeweight="1pt">
                      <v:stroke joinstyle="miter"/>
                      <v:path arrowok="t" o:connecttype="custom" o:connectlocs="1706563,14288;1706563,0;0,1706563;0,1714500;0,1722438;1706563,14288" o:connectangles="0,0,0,0,0,0"/>
                    </v:shape>
                    <v:shape id="Freeform 92" o:spid="_x0000_s1032" style="position:absolute;top:2413;width:17065;height:17287;visibility:visible;mso-wrap-style:square;v-text-anchor:top" coordsize="1075,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" path="m1075,l,1080r,9l1075,9r,-9xe" filled="f" strokecolor="black [3200]" strokeweight="1pt">
                      <v:stroke joinstyle="miter"/>
                      <v:path arrowok="t" o:connecttype="custom" o:connectlocs="1706563,0;0,1714500;0,1728788;1706563,14288;1706563,0" o:connectangles="0,0,0,0,0"/>
                    </v:shape>
                    <v:shape id="Freeform 93" o:spid="_x0000_s1033" style="position:absolute;top:1095;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" path="m1075,l,1076r,18l1075,19r,-19xe" filled="f" strokecolor="black [3200]" strokeweight="1pt">
                      <v:stroke joinstyle="miter"/>
                      <v:path arrowok="t" o:connecttype="custom" o:connectlocs="1706563,0;0,1708150;0,1736725;1706563,30163;1706563,0" o:connectangles="0,0,0,0,0"/>
                    </v:shape>
                    <v:shape id="Freeform 94" o:spid="_x0000_s1034" style="position:absolute;top:5413;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" path="m,1076r,18l1075,19r,-19l,1076xe" filled="f" strokecolor="black [3200]" strokeweight="1pt">
                      <v:stroke joinstyle="miter"/>
                      <v:path arrowok="t" o:connecttype="custom" o:connectlocs="0,1708150;0,1736725;1706563,30163;1706563,0;0,1708150" o:connectangles="0,0,0,0,0"/>
                    </v:shape>
                    <v:shape id="Freeform 95" o:spid="_x0000_s1035" style="position:absolute;top:1682;width:17065;height:17225;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" path="m1075,l,1075r,10l1075,9r,-9xe" filled="f" strokecolor="black [3200]" strokeweight="1pt">
                      <v:stroke joinstyle="miter"/>
                      <v:path arrowok="t" o:connecttype="custom" o:connectlocs="1706563,0;0,1706563;0,1722438;1706563,14288;1706563,0" o:connectangles="0,0,0,0,0"/>
                    </v:shape>
                  </v:group>
                  <v:group id="Group 3" o:spid="_x0000_s1036" style="position:absolute;left:9048;width:13240;height:13716" coordsize="13255,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7" o:spid="_x0000_s1037"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" path="m,545r,l540,r4,5l,545xe" filled="f" strokecolor="black [3200]" strokeweight="1pt">
                      <v:stroke joinstyle="miter"/>
                      <v:path arrowok="t" o:connecttype="custom" o:connectlocs="0,865188;0,865188;857250,0;863600,7938;0,865188" o:connectangles="0,0,0,0,0"/>
                    </v:shape>
                    <v:shape id="Freeform 98" o:spid="_x0000_s1038" style="position:absolute;left:2413;top:730;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" path="m,679r,l679,r4,l,679xe" filled="f" strokecolor="black [3200]" strokeweight="1pt">
                      <v:stroke joinstyle="miter"/>
                      <v:path arrowok="t" o:connecttype="custom" o:connectlocs="0,1077913;0,1077913;1077913,0;1084263,0;0,1077913" o:connectangles="0,0,0,0,0"/>
                    </v:shape>
                    <v:shape id="Freeform 99" o:spid="_x0000_s1039"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" path="m4,669r-4,l669,r4,l4,669xe" filled="f" strokecolor="black [3200]" strokeweight="1pt">
                      <v:stroke joinstyle="miter"/>
                      <v:path arrowok="t" o:connecttype="custom" o:connectlocs="6350,1062038;0,1062038;1062038,0;1068388,0;6350,1062038" o:connectangles="0,0,0,0,0"/>
                    </v:shape>
                    <v:shape id="Freeform 100" o:spid="_x0000_s1040" style="position:absolute;left:3730;top:1539;width:9525;height:9525;visibility:visible;mso-wrap-style:square;v-text-anchor:top" coordsize="6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" path="m5,600l,595,596,r4,5l5,600xe" filled="f" strokecolor="black [3200]" strokeweight="1pt">
                      <v:stroke joinstyle="miter"/>
                      <v:path arrowok="t" o:connecttype="custom" o:connectlocs="7938,952500;0,944563;946150,0;952500,7938;7938,952500" o:connectangles="0,0,0,0,0"/>
                    </v:shape>
                    <v:shape id="Freeform 101" o:spid="_x0000_s1041" style="position:absolute;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" path="m5,831r-5,l831,r4,l5,831xe" filled="f" strokecolor="black [3200]" strokeweight="1pt">
                      <v:stroke joinstyle="miter"/>
                      <v:path arrowok="t" o:connecttype="custom" o:connectlocs="7938,1319213;0,1319213;1319213,0;1325563,0;7938,1319213" o:connectangles="0,0,0,0,0"/>
                    </v:shape>
                  </v:group>
                </v:group>
                <v:shapetype id="_x0000_t202" coordsize="21600,21600" o:spt="202" path="m,l,21600r21600,l21600,xe">
                  <v:stroke joinstyle="miter"/>
                  <v:path gradientshapeok="t" o:connecttype="rect"/>
                </v:shapetype>
                <v:shape id="Text Box 102" o:spid="_x0000_s1042" type="#_x0000_t202" style="position:absolute;width:22288;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" fillcolor="#c5e0b3 [1305]" strokecolor="black [3200]" strokeweight="1pt">
                  <v:textbox inset="18pt,126pt,18pt,18pt">
                    <w:txbxContent>
                      <w:p w14:paraId="096E32CB" w14:textId="77777777" w:rsidR="00260D02" w:rsidRPr="009537F8" w:rsidRDefault="00260D02" w:rsidP="00260D02">
                        <w:pPr>
                          <w:rPr>
                            <w:rFonts w:asciiTheme="majorHAnsi" w:eastAsiaTheme="majorEastAsia" w:hAnsiTheme="majorHAnsi" w:cstheme="majorBidi"/>
                            <w:caps/>
                            <w:sz w:val="18"/>
                            <w:szCs w:val="24"/>
                          </w:rPr>
                        </w:pPr>
                      </w:p>
                      <w:p w14:paraId="639F4061" w14:textId="77777777" w:rsidR="00260D02" w:rsidRPr="009537F8" w:rsidRDefault="00EA1F66" w:rsidP="00260D02">
                        <w:pPr>
                          <w:rPr>
                            <w:rFonts w:ascii="Arial Narrow" w:hAnsi="Arial Narrow" w:cstheme="minorHAnsi"/>
                            <w:b/>
                            <w:sz w:val="52"/>
                            <w:szCs w:val="96"/>
                          </w:rPr>
                        </w:pPr>
                        <w:r>
                          <w:rPr>
                            <w:rFonts w:ascii="Arial Narrow" w:hAnsi="Arial Narrow" w:cstheme="minorHAnsi"/>
                            <w:b/>
                            <w:bCs/>
                            <w:caps/>
                            <w:sz w:val="52"/>
                            <w:szCs w:val="96"/>
                          </w:rPr>
                          <w:t>Mental health policy</w:t>
                        </w:r>
                      </w:p>
                      <w:p w14:paraId="6F75B0A3" w14:textId="77777777" w:rsidR="00260D02" w:rsidRPr="009537F8" w:rsidRDefault="00260D02" w:rsidP="00260D02">
                        <w:pPr>
                          <w:rPr>
                            <w:sz w:val="18"/>
                          </w:rPr>
                        </w:pPr>
                      </w:p>
                    </w:txbxContent>
                  </v:textbox>
                </v:shape>
                <w10:wrap type="square" anchorx="margin" anchory="margin"/>
              </v:group>
            </w:pict>
          </mc:Fallback>
        </mc:AlternateContent>
      </w:r>
      <w:r w:rsidR="009537F8">
        <w:rPr>
          <w:noProof/>
          <w:lang w:eastAsia="en-GB"/>
        </w:rPr>
        <w:drawing>
          <wp:anchor distT="0" distB="0" distL="114300" distR="114300" simplePos="0" relativeHeight="251660288" behindDoc="0" locked="0" layoutInCell="1" allowOverlap="1" wp14:anchorId="430EA8C2" wp14:editId="246CF5D1">
            <wp:simplePos x="0" y="0"/>
            <wp:positionH relativeFrom="margin">
              <wp:align>right</wp:align>
            </wp:positionH>
            <wp:positionV relativeFrom="paragraph">
              <wp:posOffset>-6985</wp:posOffset>
            </wp:positionV>
            <wp:extent cx="1314450" cy="1304925"/>
            <wp:effectExtent l="0" t="0" r="0" b="9525"/>
            <wp:wrapNone/>
            <wp:docPr id="17" name="Picture 17" descr="https://img.cdn.schooljotter2.com/sampled/5527791/138/138/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cdn.schooljotter2.com/sampled/5527791/138/138/no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06AE5F" w14:textId="77777777" w:rsidR="00260D02" w:rsidRPr="00702789" w:rsidRDefault="00260D02" w:rsidP="00260D02">
      <w:pPr>
        <w:rPr>
          <w:rFonts w:ascii="Arial Narrow" w:hAnsi="Arial Narrow"/>
          <w:szCs w:val="24"/>
        </w:rPr>
      </w:pPr>
    </w:p>
    <w:p w14:paraId="225C2FA8" w14:textId="77777777" w:rsidR="00260D02" w:rsidRPr="00702789" w:rsidRDefault="00260D02" w:rsidP="00260D02">
      <w:pPr>
        <w:rPr>
          <w:rFonts w:ascii="Arial Narrow" w:hAnsi="Arial Narrow"/>
          <w:szCs w:val="24"/>
        </w:rPr>
      </w:pPr>
    </w:p>
    <w:p w14:paraId="459CFBE6" w14:textId="77777777" w:rsidR="00260D02" w:rsidRDefault="00260D02" w:rsidP="00260D02">
      <w:pPr>
        <w:rPr>
          <w:rFonts w:ascii="Arial Narrow" w:hAnsi="Arial Narrow"/>
          <w:szCs w:val="24"/>
        </w:rPr>
      </w:pPr>
    </w:p>
    <w:p w14:paraId="3278856A" w14:textId="77777777" w:rsidR="00260D02" w:rsidRDefault="00260D02" w:rsidP="00260D02">
      <w:pPr>
        <w:rPr>
          <w:rFonts w:ascii="Arial Narrow" w:hAnsi="Arial Narrow"/>
          <w:szCs w:val="24"/>
        </w:rPr>
      </w:pPr>
    </w:p>
    <w:p w14:paraId="54A30BB3" w14:textId="77777777" w:rsidR="00260D02" w:rsidRDefault="00260D02" w:rsidP="00260D02">
      <w:pPr>
        <w:rPr>
          <w:rFonts w:ascii="Arial Narrow" w:hAnsi="Arial Narrow"/>
          <w:szCs w:val="24"/>
        </w:rPr>
      </w:pPr>
    </w:p>
    <w:p w14:paraId="0E04A3DA" w14:textId="77777777" w:rsidR="00260D02" w:rsidRDefault="00260D02" w:rsidP="00260D02">
      <w:pPr>
        <w:rPr>
          <w:rFonts w:ascii="Arial Narrow" w:hAnsi="Arial Narrow"/>
          <w:szCs w:val="24"/>
        </w:rPr>
      </w:pPr>
    </w:p>
    <w:p w14:paraId="630EA328" w14:textId="77777777" w:rsidR="00260D02" w:rsidRDefault="00260D02" w:rsidP="00260D02">
      <w:pPr>
        <w:jc w:val="right"/>
        <w:rPr>
          <w:rFonts w:ascii="Arial Narrow" w:hAnsi="Arial Narrow"/>
          <w:szCs w:val="24"/>
        </w:rPr>
      </w:pPr>
    </w:p>
    <w:p w14:paraId="439621E1" w14:textId="77777777" w:rsidR="00260D02" w:rsidRPr="00702789" w:rsidRDefault="00260D02" w:rsidP="00260D02">
      <w:pPr>
        <w:jc w:val="right"/>
        <w:rPr>
          <w:rFonts w:ascii="Arial Narrow" w:hAnsi="Arial Narrow"/>
          <w:szCs w:val="24"/>
        </w:rPr>
      </w:pPr>
      <w:r w:rsidRPr="00702789">
        <w:rPr>
          <w:rFonts w:ascii="Arial Narrow" w:hAnsi="Arial Narrow"/>
          <w:szCs w:val="24"/>
        </w:rPr>
        <w:t>Head</w:t>
      </w:r>
      <w:r>
        <w:rPr>
          <w:rFonts w:ascii="Arial Narrow" w:hAnsi="Arial Narrow"/>
          <w:szCs w:val="24"/>
        </w:rPr>
        <w:t>t</w:t>
      </w:r>
      <w:r w:rsidRPr="00702789">
        <w:rPr>
          <w:rFonts w:ascii="Arial Narrow" w:hAnsi="Arial Narrow"/>
          <w:szCs w:val="24"/>
        </w:rPr>
        <w:t xml:space="preserve">eacher – </w:t>
      </w:r>
      <w:r>
        <w:rPr>
          <w:rFonts w:ascii="Arial Narrow" w:hAnsi="Arial Narrow"/>
          <w:szCs w:val="24"/>
        </w:rPr>
        <w:t>Miss H Kearsley</w:t>
      </w:r>
    </w:p>
    <w:p w14:paraId="719E813D" w14:textId="77777777" w:rsidR="00260D02" w:rsidRDefault="00260D02" w:rsidP="00260D02">
      <w:pPr>
        <w:rPr>
          <w:rFonts w:ascii="Arial Narrow" w:hAnsi="Arial Narrow"/>
          <w:szCs w:val="24"/>
        </w:rPr>
      </w:pPr>
    </w:p>
    <w:p w14:paraId="68D0EC75" w14:textId="77777777" w:rsidR="00260D02" w:rsidRPr="00702789" w:rsidRDefault="00260D02" w:rsidP="00260D02">
      <w:pPr>
        <w:rPr>
          <w:rFonts w:ascii="Arial Narrow" w:hAnsi="Arial Narrow"/>
          <w:szCs w:val="24"/>
        </w:rPr>
      </w:pPr>
      <w:r w:rsidRPr="00814DFA">
        <w:rPr>
          <w:rFonts w:ascii="Gill Sans MT" w:hAnsi="Gill Sans MT" w:cs="Arial"/>
          <w:b/>
          <w:noProof/>
          <w:sz w:val="18"/>
          <w:szCs w:val="18"/>
          <w:lang w:eastAsia="en-GB"/>
        </w:rPr>
        <mc:AlternateContent>
          <mc:Choice Requires="wps">
            <w:drawing>
              <wp:anchor distT="45720" distB="45720" distL="114300" distR="114300" simplePos="0" relativeHeight="251661312" behindDoc="0" locked="0" layoutInCell="1" allowOverlap="1" wp14:anchorId="031F1684" wp14:editId="5AAF7349">
                <wp:simplePos x="0" y="0"/>
                <wp:positionH relativeFrom="margin">
                  <wp:align>right</wp:align>
                </wp:positionH>
                <wp:positionV relativeFrom="paragraph">
                  <wp:posOffset>10795</wp:posOffset>
                </wp:positionV>
                <wp:extent cx="2360930" cy="7429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2950"/>
                        </a:xfrm>
                        <a:prstGeom prst="rect">
                          <a:avLst/>
                        </a:prstGeom>
                        <a:solidFill>
                          <a:schemeClr val="accent6">
                            <a:lumMod val="40000"/>
                            <a:lumOff val="6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3A4C39DD" w14:textId="77777777" w:rsidR="00260D02" w:rsidRPr="003F6F2F" w:rsidRDefault="00260D02" w:rsidP="00260D02">
                            <w:pPr>
                              <w:rPr>
                                <w:rFonts w:ascii="Arial Narrow" w:hAnsi="Arial Narrow"/>
                                <w:b/>
                                <w:sz w:val="80"/>
                                <w:szCs w:val="80"/>
                              </w:rPr>
                            </w:pPr>
                            <w:r w:rsidRPr="003F6F2F">
                              <w:rPr>
                                <w:rFonts w:ascii="Arial Narrow" w:hAnsi="Arial Narrow"/>
                                <w:b/>
                                <w:sz w:val="80"/>
                                <w:szCs w:val="80"/>
                              </w:rPr>
                              <w:t>2022-2023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31F1684" id="Text Box 2" o:spid="_x0000_s1043" type="#_x0000_t202" style="position:absolute;margin-left:134.7pt;margin-top:.85pt;width:185.9pt;height:58.5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" fillcolor="#c5e0b3 [1305]" strokecolor="black [3200]" strokeweight="1pt">
                <v:textbox>
                  <w:txbxContent>
                    <w:p w14:paraId="3A4C39DD" w14:textId="77777777" w:rsidR="00260D02" w:rsidRPr="003F6F2F" w:rsidRDefault="00260D02" w:rsidP="00260D02">
                      <w:pPr>
                        <w:rPr>
                          <w:rFonts w:ascii="Arial Narrow" w:hAnsi="Arial Narrow"/>
                          <w:b/>
                          <w:sz w:val="80"/>
                          <w:szCs w:val="80"/>
                        </w:rPr>
                      </w:pPr>
                      <w:r w:rsidRPr="003F6F2F">
                        <w:rPr>
                          <w:rFonts w:ascii="Arial Narrow" w:hAnsi="Arial Narrow"/>
                          <w:b/>
                          <w:sz w:val="80"/>
                          <w:szCs w:val="80"/>
                        </w:rPr>
                        <w:t>2022-2023</w:t>
                      </w:r>
                    </w:p>
                  </w:txbxContent>
                </v:textbox>
                <w10:wrap type="square" anchorx="margin"/>
              </v:shape>
            </w:pict>
          </mc:Fallback>
        </mc:AlternateContent>
      </w:r>
    </w:p>
    <w:p w14:paraId="320C228A" w14:textId="77777777" w:rsidR="00260D02" w:rsidRPr="00702789" w:rsidRDefault="00260D02" w:rsidP="00260D02">
      <w:pPr>
        <w:rPr>
          <w:rFonts w:ascii="Arial Narrow" w:hAnsi="Arial Narrow"/>
          <w:szCs w:val="24"/>
        </w:rPr>
      </w:pPr>
    </w:p>
    <w:p w14:paraId="1695E067" w14:textId="77777777" w:rsidR="00260D02" w:rsidRDefault="00260D02" w:rsidP="00260D02">
      <w:pPr>
        <w:jc w:val="both"/>
        <w:rPr>
          <w:rFonts w:ascii="Arial" w:hAnsi="Arial" w:cs="Arial"/>
        </w:rPr>
      </w:pPr>
    </w:p>
    <w:p w14:paraId="0ECE81D9" w14:textId="77777777" w:rsidR="00260D02" w:rsidRPr="00EC7049" w:rsidRDefault="00260D02" w:rsidP="00260D02">
      <w:pPr>
        <w:jc w:val="both"/>
        <w:rPr>
          <w:rFonts w:ascii="Arial" w:hAnsi="Arial" w:cs="Arial"/>
        </w:rPr>
      </w:pPr>
    </w:p>
    <w:p w14:paraId="23581EAD" w14:textId="77777777" w:rsidR="00260D02" w:rsidRPr="00EC7049" w:rsidRDefault="00260D02" w:rsidP="00260D02">
      <w:pPr>
        <w:jc w:val="both"/>
        <w:rPr>
          <w:rFonts w:ascii="Arial" w:hAnsi="Arial" w:cs="Arial"/>
        </w:rPr>
      </w:pPr>
    </w:p>
    <w:p w14:paraId="069D9936" w14:textId="77777777" w:rsidR="00260D02" w:rsidRDefault="00260D02" w:rsidP="00260D02">
      <w:pPr>
        <w:rPr>
          <w:rFonts w:ascii="Gill Sans MT" w:hAnsi="Gill Sans MT" w:cs="Arial"/>
          <w:b/>
        </w:rPr>
      </w:pPr>
    </w:p>
    <w:p w14:paraId="670B4F3B" w14:textId="77777777" w:rsidR="00260D02" w:rsidRDefault="00260D02" w:rsidP="00260D02">
      <w:pPr>
        <w:rPr>
          <w:rFonts w:ascii="Gill Sans MT" w:hAnsi="Gill Sans MT" w:cs="Arial"/>
          <w:b/>
        </w:rPr>
      </w:pPr>
    </w:p>
    <w:p w14:paraId="37EB877D" w14:textId="77777777" w:rsidR="00260D02" w:rsidRDefault="00260D02" w:rsidP="00260D02">
      <w:pPr>
        <w:rPr>
          <w:rFonts w:ascii="Gill Sans MT" w:hAnsi="Gill Sans MT" w:cs="Arial"/>
          <w:b/>
        </w:rPr>
      </w:pPr>
    </w:p>
    <w:p w14:paraId="61B9A651" w14:textId="77777777" w:rsidR="00260D02" w:rsidRDefault="00260D02" w:rsidP="00260D02">
      <w:pPr>
        <w:rPr>
          <w:rFonts w:ascii="Gill Sans MT" w:hAnsi="Gill Sans MT" w:cs="Arial"/>
          <w:b/>
        </w:rPr>
      </w:pPr>
    </w:p>
    <w:p w14:paraId="2A2E5E73" w14:textId="77777777" w:rsidR="00260D02" w:rsidRDefault="00260D02" w:rsidP="00260D02">
      <w:pPr>
        <w:rPr>
          <w:rFonts w:ascii="Gill Sans MT" w:hAnsi="Gill Sans MT" w:cs="Arial"/>
          <w:b/>
        </w:rPr>
      </w:pPr>
    </w:p>
    <w:p w14:paraId="4FEA2044" w14:textId="77777777" w:rsidR="00260D02" w:rsidRDefault="00260D02" w:rsidP="00260D02">
      <w:pPr>
        <w:rPr>
          <w:rFonts w:ascii="Gill Sans MT" w:hAnsi="Gill Sans MT" w:cs="Arial"/>
          <w:b/>
          <w:sz w:val="18"/>
          <w:szCs w:val="18"/>
        </w:rPr>
      </w:pPr>
    </w:p>
    <w:p w14:paraId="63E4BD46" w14:textId="77777777" w:rsidR="00260D02" w:rsidRDefault="00260D02" w:rsidP="00260D02">
      <w:pPr>
        <w:rPr>
          <w:rFonts w:ascii="Gill Sans MT" w:hAnsi="Gill Sans MT" w:cs="Arial"/>
          <w:b/>
          <w:sz w:val="18"/>
          <w:szCs w:val="18"/>
        </w:rPr>
      </w:pPr>
    </w:p>
    <w:p w14:paraId="593E07D6" w14:textId="77777777" w:rsidR="00260D02" w:rsidRDefault="00260D02" w:rsidP="00260D02">
      <w:pPr>
        <w:rPr>
          <w:rFonts w:ascii="Gill Sans MT" w:hAnsi="Gill Sans MT" w:cs="Arial"/>
          <w:b/>
          <w:sz w:val="18"/>
          <w:szCs w:val="18"/>
        </w:rPr>
      </w:pPr>
    </w:p>
    <w:p w14:paraId="3BBF7BAD" w14:textId="77777777" w:rsidR="003F6F2F" w:rsidRDefault="003F6F2F" w:rsidP="00260D02">
      <w:pPr>
        <w:rPr>
          <w:rFonts w:ascii="Gill Sans MT" w:hAnsi="Gill Sans MT" w:cs="Arial"/>
          <w:b/>
          <w:sz w:val="18"/>
          <w:szCs w:val="18"/>
        </w:rPr>
      </w:pPr>
    </w:p>
    <w:tbl>
      <w:tblPr>
        <w:tblpPr w:leftFromText="180" w:rightFromText="180" w:vertAnchor="text" w:horzAnchor="margin" w:tblpXSpec="right" w:tblpY="951"/>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72"/>
      </w:tblGrid>
      <w:tr w:rsidR="003F6F2F" w14:paraId="2EA3424D" w14:textId="77777777" w:rsidTr="003F6F2F">
        <w:trPr>
          <w:trHeight w:val="375"/>
        </w:trPr>
        <w:tc>
          <w:tcPr>
            <w:tcW w:w="3210" w:type="dxa"/>
          </w:tcPr>
          <w:p w14:paraId="3BF87B02" w14:textId="77777777" w:rsidR="003F6F2F" w:rsidRDefault="003F6F2F" w:rsidP="003F6F2F">
            <w:pPr>
              <w:rPr>
                <w:rFonts w:ascii="Arial Narrow" w:hAnsi="Arial Narrow" w:cs="Arial"/>
                <w:szCs w:val="18"/>
              </w:rPr>
            </w:pPr>
            <w:r>
              <w:rPr>
                <w:rFonts w:ascii="Arial Narrow" w:hAnsi="Arial Narrow" w:cs="Arial"/>
                <w:szCs w:val="18"/>
              </w:rPr>
              <w:t>D</w:t>
            </w:r>
            <w:r w:rsidRPr="00814DFA">
              <w:rPr>
                <w:rFonts w:ascii="Arial Narrow" w:hAnsi="Arial Narrow" w:cs="Arial"/>
                <w:szCs w:val="18"/>
              </w:rPr>
              <w:t>ate written:</w:t>
            </w:r>
          </w:p>
        </w:tc>
        <w:tc>
          <w:tcPr>
            <w:tcW w:w="2172" w:type="dxa"/>
          </w:tcPr>
          <w:p w14:paraId="4693C96D" w14:textId="77777777" w:rsidR="003F6F2F" w:rsidRDefault="00EA1F66" w:rsidP="003F6F2F">
            <w:pPr>
              <w:rPr>
                <w:rFonts w:ascii="Arial Narrow" w:hAnsi="Arial Narrow" w:cs="Arial"/>
                <w:szCs w:val="18"/>
              </w:rPr>
            </w:pPr>
            <w:r>
              <w:rPr>
                <w:rFonts w:ascii="Arial Narrow" w:hAnsi="Arial Narrow" w:cs="Arial"/>
                <w:szCs w:val="18"/>
              </w:rPr>
              <w:t>03.10.2022</w:t>
            </w:r>
          </w:p>
        </w:tc>
      </w:tr>
      <w:tr w:rsidR="003F6F2F" w14:paraId="1ACAB74D" w14:textId="77777777" w:rsidTr="003F6F2F">
        <w:trPr>
          <w:trHeight w:val="315"/>
        </w:trPr>
        <w:tc>
          <w:tcPr>
            <w:tcW w:w="3210" w:type="dxa"/>
          </w:tcPr>
          <w:p w14:paraId="4833466F" w14:textId="77777777" w:rsidR="003F6F2F" w:rsidRDefault="003F6F2F" w:rsidP="003F6F2F">
            <w:pPr>
              <w:rPr>
                <w:rFonts w:ascii="Arial Narrow" w:hAnsi="Arial Narrow" w:cs="Arial"/>
                <w:szCs w:val="18"/>
              </w:rPr>
            </w:pPr>
            <w:r w:rsidRPr="00814DFA">
              <w:rPr>
                <w:rFonts w:ascii="Arial Narrow" w:hAnsi="Arial Narrow" w:cs="Arial"/>
                <w:szCs w:val="18"/>
              </w:rPr>
              <w:t>Date approved if applicable:</w:t>
            </w:r>
          </w:p>
        </w:tc>
        <w:tc>
          <w:tcPr>
            <w:tcW w:w="2172" w:type="dxa"/>
          </w:tcPr>
          <w:p w14:paraId="7221EE95" w14:textId="77777777" w:rsidR="003F6F2F" w:rsidRDefault="003F6F2F" w:rsidP="003F6F2F">
            <w:pPr>
              <w:rPr>
                <w:rFonts w:ascii="Arial Narrow" w:hAnsi="Arial Narrow" w:cs="Arial"/>
                <w:szCs w:val="18"/>
              </w:rPr>
            </w:pPr>
          </w:p>
        </w:tc>
      </w:tr>
      <w:tr w:rsidR="003F6F2F" w14:paraId="32D36DA6" w14:textId="77777777" w:rsidTr="003F6F2F">
        <w:trPr>
          <w:trHeight w:val="540"/>
        </w:trPr>
        <w:tc>
          <w:tcPr>
            <w:tcW w:w="3210" w:type="dxa"/>
          </w:tcPr>
          <w:p w14:paraId="6DE6D179" w14:textId="77777777" w:rsidR="003F6F2F" w:rsidRPr="00814DFA" w:rsidRDefault="003F6F2F" w:rsidP="003F6F2F">
            <w:pPr>
              <w:rPr>
                <w:rFonts w:ascii="Arial Narrow" w:hAnsi="Arial Narrow" w:cs="Arial"/>
                <w:szCs w:val="18"/>
              </w:rPr>
            </w:pPr>
            <w:r w:rsidRPr="00814DFA">
              <w:rPr>
                <w:rFonts w:ascii="Arial Narrow" w:hAnsi="Arial Narrow" w:cs="Arial"/>
                <w:szCs w:val="18"/>
              </w:rPr>
              <w:t>Date to review:</w:t>
            </w:r>
          </w:p>
        </w:tc>
        <w:tc>
          <w:tcPr>
            <w:tcW w:w="2172" w:type="dxa"/>
          </w:tcPr>
          <w:p w14:paraId="4AFEFA41" w14:textId="77777777" w:rsidR="003F6F2F" w:rsidRPr="00814DFA" w:rsidRDefault="00EA1F66" w:rsidP="003F6F2F">
            <w:pPr>
              <w:rPr>
                <w:rFonts w:ascii="Arial Narrow" w:hAnsi="Arial Narrow" w:cs="Arial"/>
                <w:szCs w:val="18"/>
              </w:rPr>
            </w:pPr>
            <w:r>
              <w:rPr>
                <w:rFonts w:ascii="Arial Narrow" w:hAnsi="Arial Narrow" w:cs="Arial"/>
                <w:szCs w:val="18"/>
              </w:rPr>
              <w:t>03.10.2023</w:t>
            </w:r>
          </w:p>
        </w:tc>
      </w:tr>
      <w:tr w:rsidR="003F6F2F" w14:paraId="11FE764C" w14:textId="77777777" w:rsidTr="003F6F2F">
        <w:trPr>
          <w:trHeight w:val="345"/>
        </w:trPr>
        <w:tc>
          <w:tcPr>
            <w:tcW w:w="3210" w:type="dxa"/>
          </w:tcPr>
          <w:p w14:paraId="74225191" w14:textId="77777777" w:rsidR="003F6F2F" w:rsidRPr="00814DFA" w:rsidRDefault="003F6F2F" w:rsidP="003F6F2F">
            <w:pPr>
              <w:rPr>
                <w:rFonts w:ascii="Arial Narrow" w:hAnsi="Arial Narrow" w:cs="Arial"/>
                <w:szCs w:val="18"/>
              </w:rPr>
            </w:pPr>
            <w:r>
              <w:rPr>
                <w:rFonts w:ascii="Arial Narrow" w:hAnsi="Arial Narrow" w:cs="Arial"/>
                <w:szCs w:val="18"/>
              </w:rPr>
              <w:t>Staff member responsible:</w:t>
            </w:r>
          </w:p>
        </w:tc>
        <w:tc>
          <w:tcPr>
            <w:tcW w:w="2172" w:type="dxa"/>
          </w:tcPr>
          <w:p w14:paraId="63A026D4" w14:textId="77777777" w:rsidR="003F6F2F" w:rsidRPr="00814DFA" w:rsidRDefault="00EA1F66" w:rsidP="003F6F2F">
            <w:pPr>
              <w:rPr>
                <w:rFonts w:ascii="Arial Narrow" w:hAnsi="Arial Narrow" w:cs="Arial"/>
                <w:szCs w:val="18"/>
              </w:rPr>
            </w:pPr>
            <w:r>
              <w:rPr>
                <w:rFonts w:ascii="Arial Narrow" w:hAnsi="Arial Narrow" w:cs="Arial"/>
                <w:szCs w:val="18"/>
              </w:rPr>
              <w:t>Elin Rounding</w:t>
            </w:r>
          </w:p>
        </w:tc>
      </w:tr>
      <w:tr w:rsidR="003F6F2F" w14:paraId="1140ED6E" w14:textId="77777777" w:rsidTr="003F6F2F">
        <w:trPr>
          <w:trHeight w:val="524"/>
        </w:trPr>
        <w:tc>
          <w:tcPr>
            <w:tcW w:w="3210" w:type="dxa"/>
          </w:tcPr>
          <w:p w14:paraId="6A0D0EEF" w14:textId="77777777" w:rsidR="003F6F2F" w:rsidRDefault="003F6F2F" w:rsidP="003F6F2F">
            <w:pPr>
              <w:rPr>
                <w:rFonts w:ascii="Arial Narrow" w:hAnsi="Arial Narrow" w:cs="Arial"/>
                <w:szCs w:val="18"/>
              </w:rPr>
            </w:pPr>
            <w:r>
              <w:rPr>
                <w:rFonts w:ascii="Arial Narrow" w:hAnsi="Arial Narrow" w:cs="Arial"/>
                <w:szCs w:val="18"/>
              </w:rPr>
              <w:t xml:space="preserve">Governor responsible (if applicable): </w:t>
            </w:r>
          </w:p>
        </w:tc>
        <w:tc>
          <w:tcPr>
            <w:tcW w:w="2172" w:type="dxa"/>
          </w:tcPr>
          <w:p w14:paraId="1202D20D" w14:textId="77777777" w:rsidR="003F6F2F" w:rsidRDefault="003F6F2F" w:rsidP="003F6F2F">
            <w:pPr>
              <w:rPr>
                <w:rFonts w:ascii="Arial Narrow" w:hAnsi="Arial Narrow" w:cs="Arial"/>
                <w:szCs w:val="18"/>
              </w:rPr>
            </w:pPr>
          </w:p>
        </w:tc>
      </w:tr>
    </w:tbl>
    <w:p w14:paraId="02E14AFD" w14:textId="77777777" w:rsidR="00260D02" w:rsidRDefault="00260D02" w:rsidP="00260D02">
      <w:pPr>
        <w:rPr>
          <w:rFonts w:ascii="Arial Narrow" w:hAnsi="Arial Narrow" w:cs="Arial"/>
          <w:szCs w:val="18"/>
        </w:rPr>
      </w:pPr>
    </w:p>
    <w:p w14:paraId="18067DF7" w14:textId="77777777" w:rsidR="00260D02" w:rsidRDefault="00260D02" w:rsidP="00260D02">
      <w:pPr>
        <w:rPr>
          <w:rFonts w:ascii="Arial Narrow" w:hAnsi="Arial Narrow" w:cs="Arial"/>
          <w:szCs w:val="18"/>
        </w:rPr>
      </w:pPr>
    </w:p>
    <w:p w14:paraId="3785CEA2" w14:textId="2354E65C" w:rsidR="0050372D" w:rsidRDefault="0050372D">
      <w:pPr>
        <w:rPr>
          <w:rFonts w:ascii="Arial Narrow" w:hAnsi="Arial Narrow" w:cs="Arial"/>
          <w:b/>
          <w:szCs w:val="24"/>
          <w:u w:val="single"/>
        </w:rPr>
      </w:pPr>
    </w:p>
    <w:p w14:paraId="499DE3AF" w14:textId="29A4EF87" w:rsidR="00260D02" w:rsidRPr="00260D02" w:rsidRDefault="00260D02" w:rsidP="00260D02">
      <w:pPr>
        <w:contextualSpacing/>
        <w:rPr>
          <w:rFonts w:ascii="Arial Narrow" w:hAnsi="Arial Narrow" w:cs="Arial"/>
          <w:b/>
          <w:szCs w:val="24"/>
          <w:u w:val="single"/>
        </w:rPr>
      </w:pPr>
      <w:r w:rsidRPr="00260D02">
        <w:rPr>
          <w:rFonts w:ascii="Arial Narrow" w:hAnsi="Arial Narrow" w:cs="Arial"/>
          <w:b/>
          <w:szCs w:val="24"/>
          <w:u w:val="single"/>
        </w:rPr>
        <w:lastRenderedPageBreak/>
        <w:t>Version Control</w:t>
      </w:r>
    </w:p>
    <w:p w14:paraId="493494FA" w14:textId="77777777" w:rsidR="00260D02" w:rsidRPr="00260D02" w:rsidRDefault="00260D02" w:rsidP="00260D02">
      <w:pPr>
        <w:contextualSpacing/>
        <w:rPr>
          <w:rFonts w:ascii="Arial Narrow" w:hAnsi="Arial Narrow" w:cs="Arial"/>
          <w:szCs w:val="24"/>
        </w:rPr>
      </w:pPr>
    </w:p>
    <w:tbl>
      <w:tblPr>
        <w:tblStyle w:val="TableGrid"/>
        <w:tblW w:w="0" w:type="auto"/>
        <w:tblLook w:val="04A0" w:firstRow="1" w:lastRow="0" w:firstColumn="1" w:lastColumn="0" w:noHBand="0" w:noVBand="1"/>
      </w:tblPr>
      <w:tblGrid>
        <w:gridCol w:w="2254"/>
        <w:gridCol w:w="2254"/>
        <w:gridCol w:w="2254"/>
        <w:gridCol w:w="2254"/>
      </w:tblGrid>
      <w:tr w:rsidR="00260D02" w:rsidRPr="00260D02" w14:paraId="18BE0719" w14:textId="77777777" w:rsidTr="00260D02">
        <w:tc>
          <w:tcPr>
            <w:tcW w:w="2254" w:type="dxa"/>
            <w:shd w:val="clear" w:color="auto" w:fill="C5E0B3" w:themeFill="accent6" w:themeFillTint="66"/>
          </w:tcPr>
          <w:p w14:paraId="014423F3" w14:textId="77777777" w:rsidR="00260D02" w:rsidRPr="00260D02" w:rsidRDefault="00260D02" w:rsidP="00260D02">
            <w:pPr>
              <w:contextualSpacing/>
              <w:jc w:val="both"/>
              <w:rPr>
                <w:rFonts w:ascii="Arial Narrow" w:hAnsi="Arial Narrow" w:cs="Arial"/>
                <w:szCs w:val="24"/>
              </w:rPr>
            </w:pPr>
            <w:r w:rsidRPr="00260D02">
              <w:rPr>
                <w:rFonts w:ascii="Arial Narrow" w:hAnsi="Arial Narrow" w:cs="Arial"/>
                <w:szCs w:val="24"/>
              </w:rPr>
              <w:t>Version</w:t>
            </w:r>
          </w:p>
        </w:tc>
        <w:tc>
          <w:tcPr>
            <w:tcW w:w="2254" w:type="dxa"/>
            <w:shd w:val="clear" w:color="auto" w:fill="C5E0B3" w:themeFill="accent6" w:themeFillTint="66"/>
          </w:tcPr>
          <w:p w14:paraId="2E23CEAF" w14:textId="77777777" w:rsidR="00260D02" w:rsidRPr="00260D02" w:rsidRDefault="00260D02" w:rsidP="00260D02">
            <w:pPr>
              <w:contextualSpacing/>
              <w:jc w:val="both"/>
              <w:rPr>
                <w:rFonts w:ascii="Arial Narrow" w:hAnsi="Arial Narrow" w:cs="Arial"/>
                <w:szCs w:val="24"/>
              </w:rPr>
            </w:pPr>
            <w:r w:rsidRPr="00260D02">
              <w:rPr>
                <w:rFonts w:ascii="Arial Narrow" w:hAnsi="Arial Narrow" w:cs="Arial"/>
                <w:szCs w:val="24"/>
              </w:rPr>
              <w:t>Date</w:t>
            </w:r>
          </w:p>
        </w:tc>
        <w:tc>
          <w:tcPr>
            <w:tcW w:w="2254" w:type="dxa"/>
            <w:shd w:val="clear" w:color="auto" w:fill="C5E0B3" w:themeFill="accent6" w:themeFillTint="66"/>
          </w:tcPr>
          <w:p w14:paraId="2EBCEC43" w14:textId="77777777" w:rsidR="00260D02" w:rsidRPr="00260D02" w:rsidRDefault="00260D02" w:rsidP="00260D02">
            <w:pPr>
              <w:contextualSpacing/>
              <w:jc w:val="both"/>
              <w:rPr>
                <w:rFonts w:ascii="Arial Narrow" w:hAnsi="Arial Narrow" w:cs="Arial"/>
                <w:szCs w:val="24"/>
              </w:rPr>
            </w:pPr>
            <w:r w:rsidRPr="00260D02">
              <w:rPr>
                <w:rFonts w:ascii="Arial Narrow" w:hAnsi="Arial Narrow" w:cs="Arial"/>
                <w:szCs w:val="24"/>
              </w:rPr>
              <w:t>Change Description</w:t>
            </w:r>
          </w:p>
        </w:tc>
        <w:tc>
          <w:tcPr>
            <w:tcW w:w="2254" w:type="dxa"/>
            <w:shd w:val="clear" w:color="auto" w:fill="C5E0B3" w:themeFill="accent6" w:themeFillTint="66"/>
          </w:tcPr>
          <w:p w14:paraId="20C09FC5" w14:textId="77777777" w:rsidR="00260D02" w:rsidRPr="00260D02" w:rsidRDefault="00260D02" w:rsidP="00260D02">
            <w:pPr>
              <w:contextualSpacing/>
              <w:jc w:val="both"/>
              <w:rPr>
                <w:rFonts w:ascii="Arial Narrow" w:hAnsi="Arial Narrow" w:cs="Arial"/>
                <w:szCs w:val="24"/>
              </w:rPr>
            </w:pPr>
            <w:r w:rsidRPr="00260D02">
              <w:rPr>
                <w:rFonts w:ascii="Arial Narrow" w:hAnsi="Arial Narrow" w:cs="Arial"/>
                <w:szCs w:val="24"/>
              </w:rPr>
              <w:t>Stored</w:t>
            </w:r>
          </w:p>
        </w:tc>
      </w:tr>
      <w:tr w:rsidR="00260D02" w:rsidRPr="00260D02" w14:paraId="52DF20D5" w14:textId="77777777" w:rsidTr="00260D02">
        <w:tc>
          <w:tcPr>
            <w:tcW w:w="2254" w:type="dxa"/>
          </w:tcPr>
          <w:p w14:paraId="4D230098" w14:textId="7FE29FFD" w:rsidR="00260D02" w:rsidRPr="0050372D" w:rsidRDefault="00397665" w:rsidP="00260D02">
            <w:pPr>
              <w:rPr>
                <w:rFonts w:ascii="Arial Narrow" w:hAnsi="Arial Narrow"/>
                <w:sz w:val="20"/>
              </w:rPr>
            </w:pPr>
            <w:r w:rsidRPr="0050372D">
              <w:rPr>
                <w:rFonts w:ascii="Arial Narrow" w:hAnsi="Arial Narrow"/>
                <w:sz w:val="20"/>
              </w:rPr>
              <w:t>1</w:t>
            </w:r>
          </w:p>
        </w:tc>
        <w:tc>
          <w:tcPr>
            <w:tcW w:w="2254" w:type="dxa"/>
          </w:tcPr>
          <w:p w14:paraId="52DA9362" w14:textId="04550D2E" w:rsidR="00260D02" w:rsidRPr="0050372D" w:rsidRDefault="00397665" w:rsidP="00260D02">
            <w:pPr>
              <w:rPr>
                <w:rFonts w:ascii="Arial Narrow" w:hAnsi="Arial Narrow"/>
                <w:sz w:val="20"/>
              </w:rPr>
            </w:pPr>
            <w:r w:rsidRPr="0050372D">
              <w:rPr>
                <w:rFonts w:ascii="Arial Narrow" w:hAnsi="Arial Narrow"/>
                <w:sz w:val="20"/>
              </w:rPr>
              <w:t>October 2022</w:t>
            </w:r>
          </w:p>
        </w:tc>
        <w:tc>
          <w:tcPr>
            <w:tcW w:w="2254" w:type="dxa"/>
          </w:tcPr>
          <w:p w14:paraId="2654F5C3" w14:textId="7D9E9D87" w:rsidR="00260D02" w:rsidRPr="0050372D" w:rsidRDefault="0050372D" w:rsidP="00260D02">
            <w:pPr>
              <w:rPr>
                <w:rFonts w:ascii="Arial Narrow" w:hAnsi="Arial Narrow"/>
                <w:sz w:val="20"/>
              </w:rPr>
            </w:pPr>
            <w:r w:rsidRPr="0050372D">
              <w:rPr>
                <w:rFonts w:ascii="Arial Narrow" w:hAnsi="Arial Narrow"/>
                <w:sz w:val="20"/>
              </w:rPr>
              <w:t>N/A</w:t>
            </w:r>
          </w:p>
        </w:tc>
        <w:tc>
          <w:tcPr>
            <w:tcW w:w="2254" w:type="dxa"/>
          </w:tcPr>
          <w:p w14:paraId="2465078B" w14:textId="77777777" w:rsidR="00260D02" w:rsidRPr="00260D02" w:rsidRDefault="00260D02" w:rsidP="00260D02">
            <w:pPr>
              <w:rPr>
                <w:sz w:val="20"/>
              </w:rPr>
            </w:pPr>
          </w:p>
        </w:tc>
      </w:tr>
      <w:tr w:rsidR="00260D02" w:rsidRPr="00260D02" w14:paraId="57F3BB37" w14:textId="77777777" w:rsidTr="00260D02">
        <w:tc>
          <w:tcPr>
            <w:tcW w:w="2254" w:type="dxa"/>
          </w:tcPr>
          <w:p w14:paraId="54FB7434" w14:textId="77777777" w:rsidR="00260D02" w:rsidRPr="00260D02" w:rsidRDefault="00260D02" w:rsidP="00260D02">
            <w:pPr>
              <w:rPr>
                <w:sz w:val="20"/>
              </w:rPr>
            </w:pPr>
          </w:p>
        </w:tc>
        <w:tc>
          <w:tcPr>
            <w:tcW w:w="2254" w:type="dxa"/>
          </w:tcPr>
          <w:p w14:paraId="4DA5CD26" w14:textId="77777777" w:rsidR="00260D02" w:rsidRPr="00260D02" w:rsidRDefault="00260D02" w:rsidP="00260D02">
            <w:pPr>
              <w:rPr>
                <w:sz w:val="20"/>
              </w:rPr>
            </w:pPr>
          </w:p>
        </w:tc>
        <w:tc>
          <w:tcPr>
            <w:tcW w:w="2254" w:type="dxa"/>
          </w:tcPr>
          <w:p w14:paraId="6CBC17F9" w14:textId="77777777" w:rsidR="00260D02" w:rsidRPr="00260D02" w:rsidRDefault="00260D02" w:rsidP="00260D02">
            <w:pPr>
              <w:rPr>
                <w:sz w:val="20"/>
              </w:rPr>
            </w:pPr>
          </w:p>
        </w:tc>
        <w:tc>
          <w:tcPr>
            <w:tcW w:w="2254" w:type="dxa"/>
          </w:tcPr>
          <w:p w14:paraId="06F09E40" w14:textId="77777777" w:rsidR="00260D02" w:rsidRPr="00260D02" w:rsidRDefault="00260D02" w:rsidP="00260D02">
            <w:pPr>
              <w:rPr>
                <w:sz w:val="20"/>
              </w:rPr>
            </w:pPr>
          </w:p>
        </w:tc>
      </w:tr>
      <w:tr w:rsidR="00260D02" w:rsidRPr="00260D02" w14:paraId="3017C01A" w14:textId="77777777" w:rsidTr="00260D02">
        <w:tc>
          <w:tcPr>
            <w:tcW w:w="2254" w:type="dxa"/>
          </w:tcPr>
          <w:p w14:paraId="3C620F23" w14:textId="77777777" w:rsidR="00260D02" w:rsidRPr="00260D02" w:rsidRDefault="00260D02" w:rsidP="00260D02">
            <w:pPr>
              <w:rPr>
                <w:sz w:val="20"/>
              </w:rPr>
            </w:pPr>
          </w:p>
        </w:tc>
        <w:tc>
          <w:tcPr>
            <w:tcW w:w="2254" w:type="dxa"/>
          </w:tcPr>
          <w:p w14:paraId="18EB899C" w14:textId="77777777" w:rsidR="00260D02" w:rsidRPr="00260D02" w:rsidRDefault="00260D02" w:rsidP="00260D02">
            <w:pPr>
              <w:rPr>
                <w:sz w:val="20"/>
              </w:rPr>
            </w:pPr>
          </w:p>
        </w:tc>
        <w:tc>
          <w:tcPr>
            <w:tcW w:w="2254" w:type="dxa"/>
          </w:tcPr>
          <w:p w14:paraId="1F0ADB9F" w14:textId="77777777" w:rsidR="00260D02" w:rsidRPr="00260D02" w:rsidRDefault="00260D02" w:rsidP="00260D02">
            <w:pPr>
              <w:rPr>
                <w:sz w:val="20"/>
              </w:rPr>
            </w:pPr>
          </w:p>
        </w:tc>
        <w:tc>
          <w:tcPr>
            <w:tcW w:w="2254" w:type="dxa"/>
          </w:tcPr>
          <w:p w14:paraId="7E983435" w14:textId="77777777" w:rsidR="00260D02" w:rsidRPr="00260D02" w:rsidRDefault="00260D02" w:rsidP="00260D02">
            <w:pPr>
              <w:rPr>
                <w:sz w:val="20"/>
              </w:rPr>
            </w:pPr>
          </w:p>
        </w:tc>
      </w:tr>
      <w:tr w:rsidR="007F51E3" w:rsidRPr="00260D02" w14:paraId="22209099" w14:textId="77777777" w:rsidTr="00260D02">
        <w:tc>
          <w:tcPr>
            <w:tcW w:w="2254" w:type="dxa"/>
          </w:tcPr>
          <w:p w14:paraId="1A318030" w14:textId="77777777" w:rsidR="007F51E3" w:rsidRPr="00260D02" w:rsidRDefault="007F51E3" w:rsidP="00260D02">
            <w:pPr>
              <w:rPr>
                <w:sz w:val="20"/>
              </w:rPr>
            </w:pPr>
          </w:p>
        </w:tc>
        <w:tc>
          <w:tcPr>
            <w:tcW w:w="2254" w:type="dxa"/>
          </w:tcPr>
          <w:p w14:paraId="780F63A3" w14:textId="77777777" w:rsidR="007F51E3" w:rsidRPr="00260D02" w:rsidRDefault="007F51E3" w:rsidP="00260D02">
            <w:pPr>
              <w:rPr>
                <w:sz w:val="20"/>
              </w:rPr>
            </w:pPr>
          </w:p>
        </w:tc>
        <w:tc>
          <w:tcPr>
            <w:tcW w:w="2254" w:type="dxa"/>
          </w:tcPr>
          <w:p w14:paraId="016E58E2" w14:textId="77777777" w:rsidR="007F51E3" w:rsidRPr="00260D02" w:rsidRDefault="007F51E3" w:rsidP="00260D02">
            <w:pPr>
              <w:rPr>
                <w:sz w:val="20"/>
              </w:rPr>
            </w:pPr>
          </w:p>
        </w:tc>
        <w:tc>
          <w:tcPr>
            <w:tcW w:w="2254" w:type="dxa"/>
          </w:tcPr>
          <w:p w14:paraId="0154828A" w14:textId="77777777" w:rsidR="007F51E3" w:rsidRPr="00260D02" w:rsidRDefault="007F51E3" w:rsidP="00260D02">
            <w:pPr>
              <w:rPr>
                <w:sz w:val="20"/>
              </w:rPr>
            </w:pPr>
          </w:p>
        </w:tc>
      </w:tr>
      <w:tr w:rsidR="007F51E3" w:rsidRPr="00260D02" w14:paraId="71325304" w14:textId="77777777" w:rsidTr="00260D02">
        <w:tc>
          <w:tcPr>
            <w:tcW w:w="2254" w:type="dxa"/>
          </w:tcPr>
          <w:p w14:paraId="5657FFDA" w14:textId="77777777" w:rsidR="007F51E3" w:rsidRPr="00260D02" w:rsidRDefault="007F51E3" w:rsidP="00260D02">
            <w:pPr>
              <w:rPr>
                <w:sz w:val="20"/>
              </w:rPr>
            </w:pPr>
          </w:p>
        </w:tc>
        <w:tc>
          <w:tcPr>
            <w:tcW w:w="2254" w:type="dxa"/>
          </w:tcPr>
          <w:p w14:paraId="08FF3D94" w14:textId="77777777" w:rsidR="007F51E3" w:rsidRPr="00260D02" w:rsidRDefault="007F51E3" w:rsidP="00260D02">
            <w:pPr>
              <w:rPr>
                <w:sz w:val="20"/>
              </w:rPr>
            </w:pPr>
          </w:p>
        </w:tc>
        <w:tc>
          <w:tcPr>
            <w:tcW w:w="2254" w:type="dxa"/>
          </w:tcPr>
          <w:p w14:paraId="42EA1DCC" w14:textId="77777777" w:rsidR="007F51E3" w:rsidRPr="00260D02" w:rsidRDefault="007F51E3" w:rsidP="00260D02">
            <w:pPr>
              <w:rPr>
                <w:sz w:val="20"/>
              </w:rPr>
            </w:pPr>
          </w:p>
        </w:tc>
        <w:tc>
          <w:tcPr>
            <w:tcW w:w="2254" w:type="dxa"/>
          </w:tcPr>
          <w:p w14:paraId="2A85FC71" w14:textId="77777777" w:rsidR="007F51E3" w:rsidRPr="00260D02" w:rsidRDefault="007F51E3" w:rsidP="00260D02">
            <w:pPr>
              <w:rPr>
                <w:sz w:val="20"/>
              </w:rPr>
            </w:pPr>
          </w:p>
        </w:tc>
      </w:tr>
      <w:tr w:rsidR="007F51E3" w:rsidRPr="00260D02" w14:paraId="2793C3A0" w14:textId="77777777" w:rsidTr="00260D02">
        <w:tc>
          <w:tcPr>
            <w:tcW w:w="2254" w:type="dxa"/>
          </w:tcPr>
          <w:p w14:paraId="32A7A3BC" w14:textId="77777777" w:rsidR="007F51E3" w:rsidRPr="00260D02" w:rsidRDefault="007F51E3" w:rsidP="00260D02">
            <w:pPr>
              <w:rPr>
                <w:sz w:val="20"/>
              </w:rPr>
            </w:pPr>
          </w:p>
        </w:tc>
        <w:tc>
          <w:tcPr>
            <w:tcW w:w="2254" w:type="dxa"/>
          </w:tcPr>
          <w:p w14:paraId="644130B2" w14:textId="77777777" w:rsidR="007F51E3" w:rsidRPr="00260D02" w:rsidRDefault="007F51E3" w:rsidP="00260D02">
            <w:pPr>
              <w:rPr>
                <w:sz w:val="20"/>
              </w:rPr>
            </w:pPr>
          </w:p>
        </w:tc>
        <w:tc>
          <w:tcPr>
            <w:tcW w:w="2254" w:type="dxa"/>
          </w:tcPr>
          <w:p w14:paraId="33F60EDB" w14:textId="77777777" w:rsidR="007F51E3" w:rsidRPr="00260D02" w:rsidRDefault="007F51E3" w:rsidP="00260D02">
            <w:pPr>
              <w:rPr>
                <w:sz w:val="20"/>
              </w:rPr>
            </w:pPr>
          </w:p>
        </w:tc>
        <w:tc>
          <w:tcPr>
            <w:tcW w:w="2254" w:type="dxa"/>
          </w:tcPr>
          <w:p w14:paraId="01A4BA82" w14:textId="77777777" w:rsidR="007F51E3" w:rsidRPr="00260D02" w:rsidRDefault="007F51E3" w:rsidP="00260D02">
            <w:pPr>
              <w:rPr>
                <w:sz w:val="20"/>
              </w:rPr>
            </w:pPr>
          </w:p>
        </w:tc>
      </w:tr>
    </w:tbl>
    <w:p w14:paraId="6AC4A605" w14:textId="77777777" w:rsidR="00260D02" w:rsidRPr="00260D02" w:rsidRDefault="00260D02">
      <w:pPr>
        <w:rPr>
          <w:sz w:val="20"/>
        </w:rPr>
      </w:pPr>
    </w:p>
    <w:p w14:paraId="1521EB71" w14:textId="77777777" w:rsidR="00260D02" w:rsidRPr="00260D02" w:rsidRDefault="00260D02">
      <w:pPr>
        <w:rPr>
          <w:sz w:val="20"/>
        </w:rPr>
      </w:pPr>
      <w:r w:rsidRPr="00260D02">
        <w:rPr>
          <w:sz w:val="20"/>
        </w:rPr>
        <w:br w:type="page"/>
      </w:r>
    </w:p>
    <w:p w14:paraId="51521335" w14:textId="77777777" w:rsidR="008E3176" w:rsidRPr="00260D02" w:rsidRDefault="00260D02">
      <w:pPr>
        <w:rPr>
          <w:rFonts w:ascii="Arial Narrow" w:hAnsi="Arial Narrow"/>
          <w:b/>
          <w:u w:val="single"/>
        </w:rPr>
      </w:pPr>
      <w:r w:rsidRPr="00260D02">
        <w:rPr>
          <w:rFonts w:ascii="Arial Narrow" w:hAnsi="Arial Narrow"/>
          <w:b/>
          <w:u w:val="single"/>
        </w:rPr>
        <w:lastRenderedPageBreak/>
        <w:t xml:space="preserve">Table of Contents </w:t>
      </w:r>
    </w:p>
    <w:tbl>
      <w:tblPr>
        <w:tblStyle w:val="TableGrid"/>
        <w:tblW w:w="0" w:type="auto"/>
        <w:tblLook w:val="04A0" w:firstRow="1" w:lastRow="0" w:firstColumn="1" w:lastColumn="0" w:noHBand="0" w:noVBand="1"/>
      </w:tblPr>
      <w:tblGrid>
        <w:gridCol w:w="1980"/>
        <w:gridCol w:w="7036"/>
      </w:tblGrid>
      <w:tr w:rsidR="00260D02" w:rsidRPr="00260D02" w14:paraId="1E97AB18" w14:textId="77777777" w:rsidTr="00260D02">
        <w:tc>
          <w:tcPr>
            <w:tcW w:w="1980" w:type="dxa"/>
            <w:shd w:val="clear" w:color="auto" w:fill="C5E0B3" w:themeFill="accent6" w:themeFillTint="66"/>
          </w:tcPr>
          <w:p w14:paraId="54B7CB31" w14:textId="77777777" w:rsidR="00260D02" w:rsidRPr="00260D02" w:rsidRDefault="00260D02">
            <w:pPr>
              <w:rPr>
                <w:rFonts w:ascii="Arial Narrow" w:hAnsi="Arial Narrow"/>
              </w:rPr>
            </w:pPr>
            <w:r w:rsidRPr="00260D02">
              <w:rPr>
                <w:rFonts w:ascii="Arial Narrow" w:hAnsi="Arial Narrow"/>
              </w:rPr>
              <w:t>Pages</w:t>
            </w:r>
          </w:p>
        </w:tc>
        <w:tc>
          <w:tcPr>
            <w:tcW w:w="7036" w:type="dxa"/>
            <w:shd w:val="clear" w:color="auto" w:fill="C5E0B3" w:themeFill="accent6" w:themeFillTint="66"/>
          </w:tcPr>
          <w:p w14:paraId="29FB0911" w14:textId="77777777" w:rsidR="00260D02" w:rsidRPr="00260D02" w:rsidRDefault="00260D02">
            <w:pPr>
              <w:rPr>
                <w:rFonts w:ascii="Arial Narrow" w:hAnsi="Arial Narrow"/>
              </w:rPr>
            </w:pPr>
            <w:r w:rsidRPr="00260D02">
              <w:rPr>
                <w:rFonts w:ascii="Arial Narrow" w:hAnsi="Arial Narrow"/>
              </w:rPr>
              <w:t xml:space="preserve">Content </w:t>
            </w:r>
          </w:p>
        </w:tc>
      </w:tr>
      <w:tr w:rsidR="00260D02" w:rsidRPr="00260D02" w14:paraId="145702E2" w14:textId="77777777" w:rsidTr="00260D02">
        <w:tc>
          <w:tcPr>
            <w:tcW w:w="1980" w:type="dxa"/>
          </w:tcPr>
          <w:p w14:paraId="3B8B69FF" w14:textId="77777777" w:rsidR="00260D02" w:rsidRPr="00260D02" w:rsidRDefault="00EA1F66" w:rsidP="00EA1F66">
            <w:pPr>
              <w:jc w:val="center"/>
              <w:rPr>
                <w:rFonts w:ascii="Arial Narrow" w:hAnsi="Arial Narrow"/>
              </w:rPr>
            </w:pPr>
            <w:r>
              <w:rPr>
                <w:rFonts w:ascii="Arial Narrow" w:hAnsi="Arial Narrow"/>
              </w:rPr>
              <w:t>5</w:t>
            </w:r>
          </w:p>
        </w:tc>
        <w:tc>
          <w:tcPr>
            <w:tcW w:w="7036" w:type="dxa"/>
          </w:tcPr>
          <w:p w14:paraId="6E6E30E7" w14:textId="77777777" w:rsidR="00260D02" w:rsidRPr="00260D02" w:rsidRDefault="00EA1F66">
            <w:pPr>
              <w:rPr>
                <w:rFonts w:ascii="Arial Narrow" w:hAnsi="Arial Narrow"/>
              </w:rPr>
            </w:pPr>
            <w:r>
              <w:rPr>
                <w:rFonts w:ascii="Arial Narrow" w:hAnsi="Arial Narrow"/>
              </w:rPr>
              <w:t>Aims</w:t>
            </w:r>
          </w:p>
        </w:tc>
      </w:tr>
      <w:tr w:rsidR="00260D02" w:rsidRPr="00260D02" w14:paraId="560525AE" w14:textId="77777777" w:rsidTr="00260D02">
        <w:tc>
          <w:tcPr>
            <w:tcW w:w="1980" w:type="dxa"/>
          </w:tcPr>
          <w:p w14:paraId="69166068" w14:textId="77777777" w:rsidR="00260D02" w:rsidRPr="00260D02" w:rsidRDefault="00EA1F66" w:rsidP="00EA1F66">
            <w:pPr>
              <w:jc w:val="center"/>
              <w:rPr>
                <w:rFonts w:ascii="Arial Narrow" w:hAnsi="Arial Narrow"/>
              </w:rPr>
            </w:pPr>
            <w:r>
              <w:rPr>
                <w:rFonts w:ascii="Arial Narrow" w:hAnsi="Arial Narrow"/>
              </w:rPr>
              <w:t>5</w:t>
            </w:r>
          </w:p>
        </w:tc>
        <w:tc>
          <w:tcPr>
            <w:tcW w:w="7036" w:type="dxa"/>
          </w:tcPr>
          <w:p w14:paraId="1A7D5A7D" w14:textId="77777777" w:rsidR="00260D02" w:rsidRPr="00260D02" w:rsidRDefault="00EA1F66">
            <w:pPr>
              <w:rPr>
                <w:rFonts w:ascii="Arial Narrow" w:hAnsi="Arial Narrow"/>
              </w:rPr>
            </w:pPr>
            <w:r>
              <w:rPr>
                <w:rFonts w:ascii="Arial Narrow" w:hAnsi="Arial Narrow"/>
              </w:rPr>
              <w:t>Key legislation</w:t>
            </w:r>
          </w:p>
        </w:tc>
      </w:tr>
      <w:tr w:rsidR="00260D02" w:rsidRPr="00260D02" w14:paraId="18254503" w14:textId="77777777" w:rsidTr="00260D02">
        <w:tc>
          <w:tcPr>
            <w:tcW w:w="1980" w:type="dxa"/>
          </w:tcPr>
          <w:p w14:paraId="1E836DDD" w14:textId="77777777" w:rsidR="00260D02" w:rsidRPr="00260D02" w:rsidRDefault="007D0C01" w:rsidP="00EA1F66">
            <w:pPr>
              <w:jc w:val="center"/>
              <w:rPr>
                <w:rFonts w:ascii="Arial Narrow" w:hAnsi="Arial Narrow"/>
              </w:rPr>
            </w:pPr>
            <w:r>
              <w:rPr>
                <w:rFonts w:ascii="Arial Narrow" w:hAnsi="Arial Narrow"/>
              </w:rPr>
              <w:t>5</w:t>
            </w:r>
          </w:p>
        </w:tc>
        <w:tc>
          <w:tcPr>
            <w:tcW w:w="7036" w:type="dxa"/>
          </w:tcPr>
          <w:p w14:paraId="331A6F1C" w14:textId="77777777" w:rsidR="00260D02" w:rsidRPr="00260D02" w:rsidRDefault="007D0C01">
            <w:pPr>
              <w:rPr>
                <w:rFonts w:ascii="Arial Narrow" w:hAnsi="Arial Narrow"/>
              </w:rPr>
            </w:pPr>
            <w:r>
              <w:rPr>
                <w:rFonts w:ascii="Arial Narrow" w:hAnsi="Arial Narrow"/>
              </w:rPr>
              <w:t xml:space="preserve">Roles and responsibilities </w:t>
            </w:r>
          </w:p>
        </w:tc>
      </w:tr>
      <w:tr w:rsidR="00260D02" w:rsidRPr="00260D02" w14:paraId="7C2AB84C" w14:textId="77777777" w:rsidTr="00260D02">
        <w:tc>
          <w:tcPr>
            <w:tcW w:w="1980" w:type="dxa"/>
          </w:tcPr>
          <w:p w14:paraId="68D554A3" w14:textId="77777777" w:rsidR="00260D02" w:rsidRPr="00260D02" w:rsidRDefault="007B624A" w:rsidP="00EA1F66">
            <w:pPr>
              <w:jc w:val="center"/>
              <w:rPr>
                <w:rFonts w:ascii="Arial Narrow" w:hAnsi="Arial Narrow"/>
              </w:rPr>
            </w:pPr>
            <w:r>
              <w:rPr>
                <w:rFonts w:ascii="Arial Narrow" w:hAnsi="Arial Narrow"/>
              </w:rPr>
              <w:t>5-6</w:t>
            </w:r>
          </w:p>
        </w:tc>
        <w:tc>
          <w:tcPr>
            <w:tcW w:w="7036" w:type="dxa"/>
          </w:tcPr>
          <w:p w14:paraId="5B1CD52B" w14:textId="77777777" w:rsidR="00260D02" w:rsidRPr="00260D02" w:rsidRDefault="007D0C01">
            <w:pPr>
              <w:rPr>
                <w:rFonts w:ascii="Arial Narrow" w:hAnsi="Arial Narrow"/>
              </w:rPr>
            </w:pPr>
            <w:r>
              <w:rPr>
                <w:rFonts w:ascii="Arial Narrow" w:hAnsi="Arial Narrow"/>
              </w:rPr>
              <w:t>Warning signs</w:t>
            </w:r>
          </w:p>
        </w:tc>
      </w:tr>
      <w:tr w:rsidR="00260D02" w:rsidRPr="00260D02" w14:paraId="501A49F1" w14:textId="77777777" w:rsidTr="00260D02">
        <w:tc>
          <w:tcPr>
            <w:tcW w:w="1980" w:type="dxa"/>
          </w:tcPr>
          <w:p w14:paraId="0DED281C" w14:textId="77777777" w:rsidR="00260D02" w:rsidRPr="00260D02" w:rsidRDefault="00D563DE" w:rsidP="00EA1F66">
            <w:pPr>
              <w:jc w:val="center"/>
              <w:rPr>
                <w:rFonts w:ascii="Arial Narrow" w:hAnsi="Arial Narrow"/>
              </w:rPr>
            </w:pPr>
            <w:r>
              <w:rPr>
                <w:rFonts w:ascii="Arial Narrow" w:hAnsi="Arial Narrow"/>
              </w:rPr>
              <w:t>6</w:t>
            </w:r>
          </w:p>
        </w:tc>
        <w:tc>
          <w:tcPr>
            <w:tcW w:w="7036" w:type="dxa"/>
          </w:tcPr>
          <w:p w14:paraId="5E286E3F" w14:textId="77777777" w:rsidR="00260D02" w:rsidRPr="00260D02" w:rsidRDefault="007C6B9D">
            <w:pPr>
              <w:rPr>
                <w:rFonts w:ascii="Arial Narrow" w:hAnsi="Arial Narrow"/>
              </w:rPr>
            </w:pPr>
            <w:r>
              <w:rPr>
                <w:rFonts w:ascii="Arial Narrow" w:hAnsi="Arial Narrow"/>
              </w:rPr>
              <w:t>Managing disclosures</w:t>
            </w:r>
          </w:p>
        </w:tc>
      </w:tr>
      <w:tr w:rsidR="00260D02" w:rsidRPr="00260D02" w14:paraId="103A582D" w14:textId="77777777" w:rsidTr="00260D02">
        <w:tc>
          <w:tcPr>
            <w:tcW w:w="1980" w:type="dxa"/>
          </w:tcPr>
          <w:p w14:paraId="1B938156" w14:textId="77777777" w:rsidR="00260D02" w:rsidRPr="00260D02" w:rsidRDefault="00D563DE" w:rsidP="00EA1F66">
            <w:pPr>
              <w:jc w:val="center"/>
              <w:rPr>
                <w:rFonts w:ascii="Arial Narrow" w:hAnsi="Arial Narrow"/>
              </w:rPr>
            </w:pPr>
            <w:r>
              <w:rPr>
                <w:rFonts w:ascii="Arial Narrow" w:hAnsi="Arial Narrow"/>
              </w:rPr>
              <w:t>6-7</w:t>
            </w:r>
          </w:p>
        </w:tc>
        <w:tc>
          <w:tcPr>
            <w:tcW w:w="7036" w:type="dxa"/>
          </w:tcPr>
          <w:p w14:paraId="04D59178" w14:textId="77777777" w:rsidR="00260D02" w:rsidRPr="00260D02" w:rsidRDefault="00D563DE">
            <w:pPr>
              <w:rPr>
                <w:rFonts w:ascii="Arial Narrow" w:hAnsi="Arial Narrow"/>
              </w:rPr>
            </w:pPr>
            <w:r>
              <w:rPr>
                <w:rFonts w:ascii="Arial Narrow" w:hAnsi="Arial Narrow"/>
              </w:rPr>
              <w:t>Confidentiality</w:t>
            </w:r>
          </w:p>
        </w:tc>
      </w:tr>
      <w:tr w:rsidR="00260D02" w:rsidRPr="00260D02" w14:paraId="4E94CD68" w14:textId="77777777" w:rsidTr="00260D02">
        <w:tc>
          <w:tcPr>
            <w:tcW w:w="1980" w:type="dxa"/>
          </w:tcPr>
          <w:p w14:paraId="295576F0" w14:textId="77777777" w:rsidR="00260D02" w:rsidRPr="00260D02" w:rsidRDefault="000D50AE" w:rsidP="00EA1F66">
            <w:pPr>
              <w:jc w:val="center"/>
              <w:rPr>
                <w:rFonts w:ascii="Arial Narrow" w:hAnsi="Arial Narrow"/>
              </w:rPr>
            </w:pPr>
            <w:r>
              <w:rPr>
                <w:rFonts w:ascii="Arial Narrow" w:hAnsi="Arial Narrow"/>
              </w:rPr>
              <w:t>7-8</w:t>
            </w:r>
          </w:p>
        </w:tc>
        <w:tc>
          <w:tcPr>
            <w:tcW w:w="7036" w:type="dxa"/>
          </w:tcPr>
          <w:p w14:paraId="4EC09EB1" w14:textId="77777777" w:rsidR="00260D02" w:rsidRPr="00260D02" w:rsidRDefault="000D50AE">
            <w:pPr>
              <w:rPr>
                <w:rFonts w:ascii="Arial Narrow" w:hAnsi="Arial Narrow"/>
              </w:rPr>
            </w:pPr>
            <w:r>
              <w:rPr>
                <w:rFonts w:ascii="Arial Narrow" w:hAnsi="Arial Narrow"/>
              </w:rPr>
              <w:t>Supporting pupils</w:t>
            </w:r>
          </w:p>
        </w:tc>
      </w:tr>
      <w:tr w:rsidR="005D736E" w:rsidRPr="00260D02" w14:paraId="59779DF8" w14:textId="77777777" w:rsidTr="00260D02">
        <w:tc>
          <w:tcPr>
            <w:tcW w:w="1980" w:type="dxa"/>
          </w:tcPr>
          <w:p w14:paraId="3D98F835" w14:textId="77777777" w:rsidR="005D736E" w:rsidRDefault="005D736E" w:rsidP="00EA1F66">
            <w:pPr>
              <w:jc w:val="center"/>
              <w:rPr>
                <w:rFonts w:ascii="Arial Narrow" w:hAnsi="Arial Narrow"/>
              </w:rPr>
            </w:pPr>
            <w:r>
              <w:rPr>
                <w:rFonts w:ascii="Arial Narrow" w:hAnsi="Arial Narrow"/>
              </w:rPr>
              <w:t xml:space="preserve">8- </w:t>
            </w:r>
            <w:r w:rsidR="006760D8">
              <w:rPr>
                <w:rFonts w:ascii="Arial Narrow" w:hAnsi="Arial Narrow"/>
              </w:rPr>
              <w:t>9</w:t>
            </w:r>
          </w:p>
        </w:tc>
        <w:tc>
          <w:tcPr>
            <w:tcW w:w="7036" w:type="dxa"/>
          </w:tcPr>
          <w:p w14:paraId="3076D289" w14:textId="77777777" w:rsidR="005D736E" w:rsidRDefault="005D736E">
            <w:pPr>
              <w:rPr>
                <w:rFonts w:ascii="Arial Narrow" w:hAnsi="Arial Narrow"/>
              </w:rPr>
            </w:pPr>
            <w:r w:rsidRPr="005D736E">
              <w:rPr>
                <w:rFonts w:ascii="Arial Narrow" w:hAnsi="Arial Narrow"/>
              </w:rPr>
              <w:t>Supporting and collaborating with parents and carers</w:t>
            </w:r>
          </w:p>
        </w:tc>
      </w:tr>
      <w:tr w:rsidR="002302C0" w:rsidRPr="00260D02" w14:paraId="7CE870BD" w14:textId="77777777" w:rsidTr="00260D02">
        <w:tc>
          <w:tcPr>
            <w:tcW w:w="1980" w:type="dxa"/>
          </w:tcPr>
          <w:p w14:paraId="5CF428E1" w14:textId="77777777" w:rsidR="002302C0" w:rsidRDefault="002302C0" w:rsidP="00EA1F66">
            <w:pPr>
              <w:jc w:val="center"/>
              <w:rPr>
                <w:rFonts w:ascii="Arial Narrow" w:hAnsi="Arial Narrow"/>
              </w:rPr>
            </w:pPr>
            <w:r>
              <w:rPr>
                <w:rFonts w:ascii="Arial Narrow" w:hAnsi="Arial Narrow"/>
              </w:rPr>
              <w:t>9</w:t>
            </w:r>
          </w:p>
        </w:tc>
        <w:tc>
          <w:tcPr>
            <w:tcW w:w="7036" w:type="dxa"/>
          </w:tcPr>
          <w:p w14:paraId="1DD12E43" w14:textId="77777777" w:rsidR="002302C0" w:rsidRPr="005D736E" w:rsidRDefault="002302C0">
            <w:pPr>
              <w:rPr>
                <w:rFonts w:ascii="Arial Narrow" w:hAnsi="Arial Narrow"/>
              </w:rPr>
            </w:pPr>
            <w:r>
              <w:rPr>
                <w:rFonts w:ascii="Arial Narrow" w:hAnsi="Arial Narrow"/>
              </w:rPr>
              <w:t>Supporting peers</w:t>
            </w:r>
          </w:p>
        </w:tc>
      </w:tr>
      <w:tr w:rsidR="00B91E88" w:rsidRPr="00260D02" w14:paraId="1B3FCE51" w14:textId="77777777" w:rsidTr="00260D02">
        <w:tc>
          <w:tcPr>
            <w:tcW w:w="1980" w:type="dxa"/>
          </w:tcPr>
          <w:p w14:paraId="7C3A0FE6" w14:textId="77777777" w:rsidR="00B91E88" w:rsidRDefault="00145D7A" w:rsidP="00EA1F66">
            <w:pPr>
              <w:jc w:val="center"/>
              <w:rPr>
                <w:rFonts w:ascii="Arial Narrow" w:hAnsi="Arial Narrow"/>
              </w:rPr>
            </w:pPr>
            <w:r>
              <w:rPr>
                <w:rFonts w:ascii="Arial Narrow" w:hAnsi="Arial Narrow"/>
              </w:rPr>
              <w:t>10</w:t>
            </w:r>
          </w:p>
        </w:tc>
        <w:tc>
          <w:tcPr>
            <w:tcW w:w="7036" w:type="dxa"/>
          </w:tcPr>
          <w:p w14:paraId="5A80D387" w14:textId="77777777" w:rsidR="00B91E88" w:rsidRDefault="00B91E88">
            <w:pPr>
              <w:rPr>
                <w:rFonts w:ascii="Arial Narrow" w:hAnsi="Arial Narrow"/>
              </w:rPr>
            </w:pPr>
            <w:r w:rsidRPr="00B91E88">
              <w:rPr>
                <w:rFonts w:ascii="Arial Narrow" w:hAnsi="Arial Narrow"/>
              </w:rPr>
              <w:t>Whole school approach to promoting mental health awareness</w:t>
            </w:r>
          </w:p>
        </w:tc>
      </w:tr>
      <w:tr w:rsidR="00145D7A" w:rsidRPr="00260D02" w14:paraId="47CF88F8" w14:textId="77777777" w:rsidTr="00260D02">
        <w:tc>
          <w:tcPr>
            <w:tcW w:w="1980" w:type="dxa"/>
          </w:tcPr>
          <w:p w14:paraId="79DABEF5" w14:textId="77777777" w:rsidR="00145D7A" w:rsidRDefault="00145D7A" w:rsidP="00EA1F66">
            <w:pPr>
              <w:jc w:val="center"/>
              <w:rPr>
                <w:rFonts w:ascii="Arial Narrow" w:hAnsi="Arial Narrow"/>
              </w:rPr>
            </w:pPr>
            <w:r>
              <w:rPr>
                <w:rFonts w:ascii="Arial Narrow" w:hAnsi="Arial Narrow"/>
              </w:rPr>
              <w:t>10</w:t>
            </w:r>
          </w:p>
        </w:tc>
        <w:tc>
          <w:tcPr>
            <w:tcW w:w="7036" w:type="dxa"/>
          </w:tcPr>
          <w:p w14:paraId="57DCAC6C" w14:textId="77777777" w:rsidR="00145D7A" w:rsidRPr="00B91E88" w:rsidRDefault="00145D7A">
            <w:pPr>
              <w:rPr>
                <w:rFonts w:ascii="Arial Narrow" w:hAnsi="Arial Narrow"/>
              </w:rPr>
            </w:pPr>
            <w:r>
              <w:rPr>
                <w:rFonts w:ascii="Arial Narrow" w:hAnsi="Arial Narrow"/>
              </w:rPr>
              <w:t xml:space="preserve">Training </w:t>
            </w:r>
          </w:p>
        </w:tc>
      </w:tr>
      <w:tr w:rsidR="00145D7A" w:rsidRPr="00260D02" w14:paraId="1B5AF798" w14:textId="77777777" w:rsidTr="00260D02">
        <w:tc>
          <w:tcPr>
            <w:tcW w:w="1980" w:type="dxa"/>
          </w:tcPr>
          <w:p w14:paraId="7FC674D8" w14:textId="77777777" w:rsidR="00145D7A" w:rsidRDefault="00145D7A" w:rsidP="00EA1F66">
            <w:pPr>
              <w:jc w:val="center"/>
              <w:rPr>
                <w:rFonts w:ascii="Arial Narrow" w:hAnsi="Arial Narrow"/>
              </w:rPr>
            </w:pPr>
            <w:r>
              <w:rPr>
                <w:rFonts w:ascii="Arial Narrow" w:hAnsi="Arial Narrow"/>
              </w:rPr>
              <w:t>11</w:t>
            </w:r>
          </w:p>
        </w:tc>
        <w:tc>
          <w:tcPr>
            <w:tcW w:w="7036" w:type="dxa"/>
          </w:tcPr>
          <w:p w14:paraId="7B7D921A" w14:textId="77777777" w:rsidR="00145D7A" w:rsidRDefault="00145D7A">
            <w:pPr>
              <w:rPr>
                <w:rFonts w:ascii="Arial Narrow" w:hAnsi="Arial Narrow"/>
              </w:rPr>
            </w:pPr>
            <w:r>
              <w:rPr>
                <w:rFonts w:ascii="Arial Narrow" w:hAnsi="Arial Narrow"/>
              </w:rPr>
              <w:t>Support for staff</w:t>
            </w:r>
          </w:p>
        </w:tc>
      </w:tr>
    </w:tbl>
    <w:p w14:paraId="0BD93759" w14:textId="77777777" w:rsidR="00953A01" w:rsidRDefault="00953A01">
      <w:pPr>
        <w:rPr>
          <w:rFonts w:ascii="Arial Narrow" w:hAnsi="Arial Narrow"/>
        </w:rPr>
      </w:pPr>
    </w:p>
    <w:p w14:paraId="272CFC7E" w14:textId="77777777" w:rsidR="00953A01" w:rsidRDefault="00953A01">
      <w:pPr>
        <w:rPr>
          <w:rFonts w:ascii="Arial Narrow" w:hAnsi="Arial Narrow"/>
        </w:rPr>
      </w:pPr>
      <w:r>
        <w:rPr>
          <w:rFonts w:ascii="Arial Narrow" w:hAnsi="Arial Narrow"/>
        </w:rPr>
        <w:br w:type="page"/>
      </w:r>
    </w:p>
    <w:p w14:paraId="03DF393B" w14:textId="77777777" w:rsidR="00260D02" w:rsidRDefault="00953A01">
      <w:pPr>
        <w:rPr>
          <w:rFonts w:ascii="Arial Narrow" w:hAnsi="Arial Narrow"/>
        </w:rPr>
      </w:pPr>
      <w:r w:rsidRPr="00953A01">
        <w:rPr>
          <w:rFonts w:ascii="Arial Narrow" w:hAnsi="Arial Narrow"/>
          <w:b/>
          <w:u w:val="single"/>
        </w:rPr>
        <w:lastRenderedPageBreak/>
        <w:t>Aims</w:t>
      </w:r>
      <w:r>
        <w:rPr>
          <w:rFonts w:ascii="Arial Narrow" w:hAnsi="Arial Narrow"/>
        </w:rPr>
        <w:t>:</w:t>
      </w:r>
    </w:p>
    <w:p w14:paraId="25A33C8A" w14:textId="77777777" w:rsidR="00EA1F66" w:rsidRPr="00D24779" w:rsidRDefault="00EA1F66" w:rsidP="00EA1F66">
      <w:pPr>
        <w:pStyle w:val="ListParagraph"/>
        <w:numPr>
          <w:ilvl w:val="0"/>
          <w:numId w:val="1"/>
        </w:numPr>
        <w:rPr>
          <w:rFonts w:ascii="Arial Narrow" w:hAnsi="Arial Narrow"/>
          <w:sz w:val="22"/>
          <w:szCs w:val="22"/>
        </w:rPr>
      </w:pPr>
      <w:r w:rsidRPr="00D24779">
        <w:rPr>
          <w:rFonts w:ascii="Arial Narrow" w:hAnsi="Arial Narrow"/>
          <w:sz w:val="22"/>
          <w:szCs w:val="22"/>
        </w:rPr>
        <w:t>Promote positive mental health and wellbeing across the whole school</w:t>
      </w:r>
    </w:p>
    <w:p w14:paraId="02564524" w14:textId="77777777" w:rsidR="00EA1F66" w:rsidRPr="00D24779" w:rsidRDefault="00EA1F66" w:rsidP="00EA1F66">
      <w:pPr>
        <w:pStyle w:val="ListParagraph"/>
        <w:numPr>
          <w:ilvl w:val="0"/>
          <w:numId w:val="1"/>
        </w:numPr>
        <w:rPr>
          <w:rFonts w:ascii="Arial Narrow" w:hAnsi="Arial Narrow"/>
          <w:sz w:val="22"/>
          <w:szCs w:val="22"/>
        </w:rPr>
      </w:pPr>
      <w:r w:rsidRPr="00D24779">
        <w:rPr>
          <w:rFonts w:ascii="Arial Narrow" w:hAnsi="Arial Narrow"/>
          <w:sz w:val="22"/>
          <w:szCs w:val="22"/>
        </w:rPr>
        <w:t>Create a culture of wellbeing and inclusion</w:t>
      </w:r>
    </w:p>
    <w:p w14:paraId="42A722BC" w14:textId="77777777" w:rsidR="00EA1F66" w:rsidRPr="00D24779" w:rsidRDefault="00EA1F66" w:rsidP="00EA1F66">
      <w:pPr>
        <w:pStyle w:val="ListParagraph"/>
        <w:numPr>
          <w:ilvl w:val="0"/>
          <w:numId w:val="1"/>
        </w:numPr>
        <w:rPr>
          <w:rFonts w:ascii="Arial Narrow" w:hAnsi="Arial Narrow"/>
          <w:sz w:val="22"/>
          <w:szCs w:val="22"/>
        </w:rPr>
      </w:pPr>
      <w:r w:rsidRPr="00D24779">
        <w:rPr>
          <w:rFonts w:ascii="Arial Narrow" w:hAnsi="Arial Narrow"/>
          <w:sz w:val="22"/>
          <w:szCs w:val="22"/>
        </w:rPr>
        <w:t>Foster a positive atmosphere in school, where pupils feel able to discuss and reflect on their own experiences with mental health openly</w:t>
      </w:r>
    </w:p>
    <w:p w14:paraId="20EC6A08" w14:textId="77777777" w:rsidR="00EA1F66" w:rsidRPr="00D24779" w:rsidRDefault="00EA1F66" w:rsidP="00EA1F66">
      <w:pPr>
        <w:pStyle w:val="ListParagraph"/>
        <w:numPr>
          <w:ilvl w:val="0"/>
          <w:numId w:val="1"/>
        </w:numPr>
        <w:rPr>
          <w:rFonts w:ascii="Arial Narrow" w:hAnsi="Arial Narrow"/>
          <w:sz w:val="22"/>
          <w:szCs w:val="22"/>
        </w:rPr>
      </w:pPr>
      <w:r w:rsidRPr="00D24779">
        <w:rPr>
          <w:rFonts w:ascii="Arial Narrow" w:hAnsi="Arial Narrow"/>
          <w:sz w:val="22"/>
          <w:szCs w:val="22"/>
        </w:rPr>
        <w:t xml:space="preserve">Celebrate </w:t>
      </w:r>
      <w:proofErr w:type="gramStart"/>
      <w:r w:rsidRPr="00D24779">
        <w:rPr>
          <w:rFonts w:ascii="Arial Narrow" w:hAnsi="Arial Narrow"/>
          <w:sz w:val="22"/>
          <w:szCs w:val="22"/>
        </w:rPr>
        <w:t>all of</w:t>
      </w:r>
      <w:proofErr w:type="gramEnd"/>
      <w:r w:rsidRPr="00D24779">
        <w:rPr>
          <w:rFonts w:ascii="Arial Narrow" w:hAnsi="Arial Narrow"/>
          <w:sz w:val="22"/>
          <w:szCs w:val="22"/>
        </w:rPr>
        <w:t xml:space="preserve"> the ways pupils achieve at our school, both inside and outside the classroom</w:t>
      </w:r>
    </w:p>
    <w:p w14:paraId="28AC7652" w14:textId="77777777" w:rsidR="00EA1F66" w:rsidRPr="00D24779" w:rsidRDefault="00EA1F66" w:rsidP="00EA1F66">
      <w:pPr>
        <w:pStyle w:val="ListParagraph"/>
        <w:numPr>
          <w:ilvl w:val="0"/>
          <w:numId w:val="1"/>
        </w:numPr>
        <w:rPr>
          <w:rFonts w:ascii="Arial Narrow" w:hAnsi="Arial Narrow"/>
          <w:sz w:val="22"/>
          <w:szCs w:val="22"/>
        </w:rPr>
      </w:pPr>
      <w:r w:rsidRPr="00D24779">
        <w:rPr>
          <w:rFonts w:ascii="Arial Narrow" w:hAnsi="Arial Narrow"/>
          <w:sz w:val="22"/>
          <w:szCs w:val="22"/>
        </w:rPr>
        <w:t xml:space="preserve">Allow pupils to participate in forming our approach to mental health by promoting pupil voice </w:t>
      </w:r>
    </w:p>
    <w:p w14:paraId="7B43F137" w14:textId="77777777" w:rsidR="00EA1F66" w:rsidRPr="00D24779" w:rsidRDefault="00EA1F66" w:rsidP="00EA1F66">
      <w:pPr>
        <w:pStyle w:val="ListParagraph"/>
        <w:numPr>
          <w:ilvl w:val="0"/>
          <w:numId w:val="1"/>
        </w:numPr>
        <w:rPr>
          <w:rFonts w:ascii="Arial Narrow" w:hAnsi="Arial Narrow"/>
          <w:sz w:val="22"/>
          <w:szCs w:val="22"/>
        </w:rPr>
      </w:pPr>
      <w:r w:rsidRPr="00D24779">
        <w:rPr>
          <w:rFonts w:ascii="Arial Narrow" w:hAnsi="Arial Narrow"/>
          <w:sz w:val="22"/>
          <w:szCs w:val="22"/>
        </w:rPr>
        <w:t>Give pupils the opportunity to develop their self-esteem by taking responsibility for themselves and others</w:t>
      </w:r>
    </w:p>
    <w:p w14:paraId="7889CB7B" w14:textId="77777777" w:rsidR="00EA1F66" w:rsidRPr="00D24779" w:rsidRDefault="00EA1F66" w:rsidP="00EA1F66">
      <w:pPr>
        <w:pStyle w:val="ListParagraph"/>
        <w:numPr>
          <w:ilvl w:val="0"/>
          <w:numId w:val="1"/>
        </w:numPr>
        <w:rPr>
          <w:rFonts w:ascii="Arial Narrow" w:hAnsi="Arial Narrow"/>
          <w:sz w:val="22"/>
          <w:szCs w:val="22"/>
        </w:rPr>
      </w:pPr>
      <w:r w:rsidRPr="00D24779">
        <w:rPr>
          <w:rFonts w:ascii="Arial Narrow" w:hAnsi="Arial Narrow"/>
          <w:sz w:val="22"/>
          <w:szCs w:val="22"/>
        </w:rPr>
        <w:t>Spread awareness of the varieties of ways mental health issues can manifest</w:t>
      </w:r>
    </w:p>
    <w:p w14:paraId="59501B4D" w14:textId="77777777" w:rsidR="00EA1F66" w:rsidRPr="00D24779" w:rsidRDefault="00EA1F66" w:rsidP="00EA1F66">
      <w:pPr>
        <w:pStyle w:val="ListParagraph"/>
        <w:numPr>
          <w:ilvl w:val="0"/>
          <w:numId w:val="1"/>
        </w:numPr>
        <w:rPr>
          <w:rFonts w:ascii="Arial Narrow" w:hAnsi="Arial Narrow"/>
          <w:sz w:val="22"/>
          <w:szCs w:val="22"/>
        </w:rPr>
      </w:pPr>
      <w:r w:rsidRPr="00D24779">
        <w:rPr>
          <w:rFonts w:ascii="Arial Narrow" w:hAnsi="Arial Narrow"/>
          <w:sz w:val="22"/>
          <w:szCs w:val="22"/>
        </w:rPr>
        <w:t xml:space="preserve">Support staff to identify and respond to early warning signs of mental health issues </w:t>
      </w:r>
    </w:p>
    <w:p w14:paraId="71344F48" w14:textId="77777777" w:rsidR="00EA1F66" w:rsidRPr="00D24779" w:rsidRDefault="00EA1F66" w:rsidP="00EA1F66">
      <w:pPr>
        <w:pStyle w:val="ListParagraph"/>
        <w:numPr>
          <w:ilvl w:val="0"/>
          <w:numId w:val="1"/>
        </w:numPr>
        <w:rPr>
          <w:rFonts w:ascii="Arial Narrow" w:hAnsi="Arial Narrow"/>
          <w:sz w:val="22"/>
          <w:szCs w:val="22"/>
        </w:rPr>
      </w:pPr>
      <w:r w:rsidRPr="00D24779">
        <w:rPr>
          <w:rFonts w:ascii="Arial Narrow" w:hAnsi="Arial Narrow"/>
          <w:sz w:val="22"/>
          <w:szCs w:val="22"/>
        </w:rPr>
        <w:t>Provide support to staff working with pupils with mental health issues</w:t>
      </w:r>
    </w:p>
    <w:p w14:paraId="7ED27616" w14:textId="77777777" w:rsidR="00EA1F66" w:rsidRDefault="00EA1F66" w:rsidP="00EA1F66">
      <w:pPr>
        <w:pStyle w:val="ListParagraph"/>
        <w:numPr>
          <w:ilvl w:val="0"/>
          <w:numId w:val="1"/>
        </w:numPr>
        <w:rPr>
          <w:rFonts w:ascii="Arial Narrow" w:hAnsi="Arial Narrow"/>
          <w:sz w:val="22"/>
          <w:szCs w:val="22"/>
        </w:rPr>
      </w:pPr>
      <w:r w:rsidRPr="00D24779">
        <w:rPr>
          <w:rFonts w:ascii="Arial Narrow" w:hAnsi="Arial Narrow"/>
          <w:sz w:val="22"/>
          <w:szCs w:val="22"/>
        </w:rPr>
        <w:t>Provide support and access to resources to pupils experiencing mental ill health alongside their peers, their families and the staff who work with them</w:t>
      </w:r>
    </w:p>
    <w:p w14:paraId="6B0930C9" w14:textId="77777777" w:rsidR="00EA1F66" w:rsidRPr="00D24779" w:rsidRDefault="00EA1F66" w:rsidP="00EA1F66">
      <w:pPr>
        <w:pStyle w:val="ListParagraph"/>
        <w:ind w:left="405"/>
        <w:rPr>
          <w:rFonts w:ascii="Arial Narrow" w:hAnsi="Arial Narrow"/>
          <w:sz w:val="22"/>
          <w:szCs w:val="22"/>
        </w:rPr>
      </w:pPr>
    </w:p>
    <w:p w14:paraId="5AA18687" w14:textId="77777777" w:rsidR="00EA1F66" w:rsidRPr="00EA1F66" w:rsidRDefault="00EA1F66" w:rsidP="00EA1F66">
      <w:pPr>
        <w:ind w:left="45"/>
        <w:rPr>
          <w:rFonts w:ascii="Arial Narrow" w:hAnsi="Arial Narrow"/>
        </w:rPr>
      </w:pPr>
      <w:r w:rsidRPr="00EA1F66">
        <w:rPr>
          <w:rFonts w:ascii="Arial Narrow" w:hAnsi="Arial Narrow"/>
        </w:rPr>
        <w:t>At our school, we aim to promote positive mental health for every member of our staff and pupil body. We pursue this aim using both universal, whole school approaches and specialised, targeted approaches aimed at vulnerable pupils.</w:t>
      </w:r>
    </w:p>
    <w:p w14:paraId="01B2DE76" w14:textId="77777777" w:rsidR="00953A01" w:rsidRDefault="00953A01">
      <w:pPr>
        <w:rPr>
          <w:rFonts w:ascii="Arial Narrow" w:hAnsi="Arial Narrow"/>
        </w:rPr>
      </w:pPr>
    </w:p>
    <w:p w14:paraId="460CFA2E" w14:textId="77777777" w:rsidR="00953A01" w:rsidRDefault="00953A01">
      <w:pPr>
        <w:rPr>
          <w:rFonts w:ascii="Arial Narrow" w:hAnsi="Arial Narrow"/>
        </w:rPr>
      </w:pPr>
      <w:r w:rsidRPr="00953A01">
        <w:rPr>
          <w:rFonts w:ascii="Arial Narrow" w:hAnsi="Arial Narrow"/>
          <w:b/>
          <w:u w:val="single"/>
        </w:rPr>
        <w:t>Key Legislation</w:t>
      </w:r>
      <w:r>
        <w:rPr>
          <w:rFonts w:ascii="Arial Narrow" w:hAnsi="Arial Narrow"/>
        </w:rPr>
        <w:t>:</w:t>
      </w:r>
    </w:p>
    <w:p w14:paraId="7AE6A215" w14:textId="77777777" w:rsidR="00EA1F66" w:rsidRPr="00D24779" w:rsidRDefault="007D0C01" w:rsidP="00EA1F66">
      <w:pPr>
        <w:rPr>
          <w:rFonts w:ascii="Arial Narrow" w:hAnsi="Arial Narrow"/>
        </w:rPr>
      </w:pPr>
      <w:r>
        <w:rPr>
          <w:rFonts w:ascii="Arial Narrow" w:hAnsi="Arial Narrow"/>
        </w:rPr>
        <w:t xml:space="preserve">- </w:t>
      </w:r>
      <w:r w:rsidR="00EA1F66" w:rsidRPr="00D24779">
        <w:rPr>
          <w:rFonts w:ascii="Arial Narrow" w:hAnsi="Arial Narrow"/>
        </w:rPr>
        <w:t xml:space="preserve">The Equality Act 2010 </w:t>
      </w:r>
    </w:p>
    <w:p w14:paraId="7CE4FBA2" w14:textId="77777777" w:rsidR="007D0C01" w:rsidRDefault="007D0C01" w:rsidP="00EA1F66">
      <w:pPr>
        <w:rPr>
          <w:rFonts w:ascii="Arial Narrow" w:hAnsi="Arial Narrow"/>
        </w:rPr>
      </w:pPr>
      <w:r>
        <w:rPr>
          <w:rFonts w:ascii="Arial Narrow" w:hAnsi="Arial Narrow"/>
        </w:rPr>
        <w:t xml:space="preserve">- </w:t>
      </w:r>
      <w:r w:rsidR="00EA1F66" w:rsidRPr="00D24779">
        <w:rPr>
          <w:rFonts w:ascii="Arial Narrow" w:hAnsi="Arial Narrow"/>
        </w:rPr>
        <w:t>The Data Protection Act 2018</w:t>
      </w:r>
    </w:p>
    <w:p w14:paraId="7796675D" w14:textId="77777777" w:rsidR="00EA1F66" w:rsidRDefault="00EA1F66" w:rsidP="00EA1F66">
      <w:pPr>
        <w:rPr>
          <w:rFonts w:ascii="Arial Narrow" w:hAnsi="Arial Narrow"/>
        </w:rPr>
      </w:pPr>
      <w:r>
        <w:rPr>
          <w:rFonts w:ascii="Arial Narrow" w:hAnsi="Arial Narrow"/>
        </w:rPr>
        <w:t xml:space="preserve"> </w:t>
      </w:r>
      <w:r w:rsidR="007D0C01">
        <w:rPr>
          <w:rFonts w:ascii="Arial Narrow" w:hAnsi="Arial Narrow"/>
        </w:rPr>
        <w:t xml:space="preserve">- </w:t>
      </w:r>
      <w:r w:rsidRPr="00D24779">
        <w:rPr>
          <w:rFonts w:ascii="Arial Narrow" w:hAnsi="Arial Narrow"/>
        </w:rPr>
        <w:t>Articles 3 and 23 of the UN Convention on the Rights of the Child</w:t>
      </w:r>
    </w:p>
    <w:p w14:paraId="6008622E" w14:textId="77777777" w:rsidR="00EA1F66" w:rsidRDefault="00EA1F66" w:rsidP="00EA1F66">
      <w:pPr>
        <w:rPr>
          <w:rFonts w:ascii="Arial Narrow" w:hAnsi="Arial Narrow"/>
        </w:rPr>
      </w:pPr>
    </w:p>
    <w:p w14:paraId="3CAB613E" w14:textId="77777777" w:rsidR="007D0C01" w:rsidRPr="007D0C01" w:rsidRDefault="007D0C01" w:rsidP="00EA1F66">
      <w:pPr>
        <w:rPr>
          <w:rFonts w:ascii="Arial Narrow" w:hAnsi="Arial Narrow"/>
          <w:b/>
          <w:u w:val="single"/>
        </w:rPr>
      </w:pPr>
      <w:r w:rsidRPr="007D0C01">
        <w:rPr>
          <w:rFonts w:ascii="Arial Narrow" w:hAnsi="Arial Narrow"/>
          <w:b/>
          <w:u w:val="single"/>
        </w:rPr>
        <w:t>Roles and responsibilities</w:t>
      </w:r>
    </w:p>
    <w:p w14:paraId="15BE5BE5" w14:textId="77777777" w:rsidR="007D0C01" w:rsidRDefault="007D0C01" w:rsidP="007D0C01">
      <w:pPr>
        <w:rPr>
          <w:rFonts w:ascii="Arial Narrow" w:hAnsi="Arial Narrow"/>
        </w:rPr>
      </w:pPr>
      <w:r w:rsidRPr="00D24779">
        <w:rPr>
          <w:rFonts w:ascii="Arial Narrow" w:hAnsi="Arial Narrow"/>
        </w:rPr>
        <w:t>All staff are responsible for promoting positive mental health and wellbeing across the school and for understanding risk factors. If any members of staff are concerned about a pupil’s mental health or wellbeing, they should inform the designated safeguarding lead (DSL)</w:t>
      </w:r>
      <w:r>
        <w:rPr>
          <w:rFonts w:ascii="Arial Narrow" w:hAnsi="Arial Narrow"/>
        </w:rPr>
        <w:t xml:space="preserve">/ mental health lead. </w:t>
      </w:r>
    </w:p>
    <w:p w14:paraId="42D827E6" w14:textId="77777777" w:rsidR="007D0C01" w:rsidRDefault="007D0C01" w:rsidP="007D0C01">
      <w:pPr>
        <w:rPr>
          <w:rFonts w:ascii="Arial Narrow" w:hAnsi="Arial Narrow"/>
        </w:rPr>
      </w:pPr>
    </w:p>
    <w:p w14:paraId="797F75DF" w14:textId="77777777" w:rsidR="007D0C01" w:rsidRDefault="007D0C01" w:rsidP="007D0C01">
      <w:pPr>
        <w:rPr>
          <w:rFonts w:ascii="Arial Narrow" w:hAnsi="Arial Narrow"/>
        </w:rPr>
      </w:pPr>
      <w:r w:rsidRPr="00D24779">
        <w:rPr>
          <w:rFonts w:ascii="Arial Narrow" w:hAnsi="Arial Narrow"/>
        </w:rPr>
        <w:t>Certain members of staff have extra duties to lead on mental health and wellbeing in school. These members of staff include:</w:t>
      </w:r>
    </w:p>
    <w:p w14:paraId="29D9EB9E" w14:textId="77777777" w:rsidR="007D0C01" w:rsidRDefault="007D0C01" w:rsidP="007D0C01">
      <w:pPr>
        <w:rPr>
          <w:rFonts w:ascii="Arial Narrow" w:hAnsi="Arial Narrow"/>
        </w:rPr>
      </w:pPr>
      <w:r>
        <w:rPr>
          <w:rFonts w:ascii="Arial Narrow" w:hAnsi="Arial Narrow"/>
        </w:rPr>
        <w:t>Head</w:t>
      </w:r>
      <w:r w:rsidR="004F6C32">
        <w:rPr>
          <w:rFonts w:ascii="Arial Narrow" w:hAnsi="Arial Narrow"/>
        </w:rPr>
        <w:t xml:space="preserve"> </w:t>
      </w:r>
      <w:r>
        <w:rPr>
          <w:rFonts w:ascii="Arial Narrow" w:hAnsi="Arial Narrow"/>
        </w:rPr>
        <w:t>teacher- Miss H. Kearsley</w:t>
      </w:r>
    </w:p>
    <w:p w14:paraId="2830CCC3" w14:textId="77777777" w:rsidR="007D0C01" w:rsidRDefault="007D0C01" w:rsidP="007D0C01">
      <w:pPr>
        <w:rPr>
          <w:rFonts w:ascii="Arial Narrow" w:hAnsi="Arial Narrow"/>
        </w:rPr>
      </w:pPr>
      <w:r>
        <w:rPr>
          <w:rFonts w:ascii="Arial Narrow" w:hAnsi="Arial Narrow"/>
        </w:rPr>
        <w:t>Designated Safeguarding Lead- Mrs E. Corrie</w:t>
      </w:r>
    </w:p>
    <w:p w14:paraId="732C2FCD" w14:textId="77777777" w:rsidR="007D0C01" w:rsidRDefault="007D0C01" w:rsidP="007D0C01">
      <w:pPr>
        <w:rPr>
          <w:rFonts w:ascii="Arial Narrow" w:hAnsi="Arial Narrow"/>
        </w:rPr>
      </w:pPr>
      <w:r>
        <w:rPr>
          <w:rFonts w:ascii="Arial Narrow" w:hAnsi="Arial Narrow"/>
        </w:rPr>
        <w:t xml:space="preserve">SENDCO/ Mental Health Lead- Mrs E. Rounding </w:t>
      </w:r>
    </w:p>
    <w:p w14:paraId="0132B8F2" w14:textId="77777777" w:rsidR="00EA1F66" w:rsidRDefault="00EA1F66">
      <w:pPr>
        <w:rPr>
          <w:rFonts w:ascii="Arial Narrow" w:hAnsi="Arial Narrow"/>
        </w:rPr>
      </w:pPr>
    </w:p>
    <w:p w14:paraId="11EDDDEE" w14:textId="77777777" w:rsidR="007D0C01" w:rsidRDefault="007D0C01">
      <w:pPr>
        <w:rPr>
          <w:rFonts w:ascii="Arial Narrow" w:hAnsi="Arial Narrow"/>
          <w:b/>
          <w:u w:val="single"/>
        </w:rPr>
      </w:pPr>
      <w:r w:rsidRPr="007D0C01">
        <w:rPr>
          <w:rFonts w:ascii="Arial Narrow" w:hAnsi="Arial Narrow"/>
          <w:b/>
          <w:u w:val="single"/>
        </w:rPr>
        <w:t>Warning signs</w:t>
      </w:r>
    </w:p>
    <w:p w14:paraId="6D67A7E9" w14:textId="77777777" w:rsidR="007D0C01" w:rsidRPr="004F6C32" w:rsidRDefault="007D0C01" w:rsidP="007D0C01">
      <w:pPr>
        <w:pStyle w:val="1bodycopy10pt"/>
        <w:rPr>
          <w:rFonts w:ascii="Arial Narrow" w:hAnsi="Arial Narrow"/>
          <w:sz w:val="22"/>
          <w:szCs w:val="22"/>
        </w:rPr>
      </w:pPr>
      <w:bookmarkStart w:id="0" w:name="_Hlk115270884"/>
      <w:r w:rsidRPr="004F6C32">
        <w:rPr>
          <w:rFonts w:ascii="Arial Narrow" w:hAnsi="Arial Narrow"/>
          <w:sz w:val="22"/>
          <w:szCs w:val="22"/>
        </w:rPr>
        <w:t>All staff will be on the lookout for signs that a pupil's mental health is deteriorating. Some warning signs include:</w:t>
      </w:r>
    </w:p>
    <w:p w14:paraId="3CA180AE" w14:textId="77777777" w:rsidR="007D0C01" w:rsidRPr="004F6C32" w:rsidRDefault="007D0C01" w:rsidP="004F6C32">
      <w:pPr>
        <w:pStyle w:val="4Bulletedcopyblue"/>
        <w:numPr>
          <w:ilvl w:val="0"/>
          <w:numId w:val="1"/>
        </w:numPr>
        <w:rPr>
          <w:rFonts w:ascii="Arial Narrow" w:hAnsi="Arial Narrow"/>
          <w:sz w:val="22"/>
          <w:szCs w:val="22"/>
        </w:rPr>
      </w:pPr>
      <w:r w:rsidRPr="004F6C32">
        <w:rPr>
          <w:rFonts w:ascii="Arial Narrow" w:hAnsi="Arial Narrow"/>
          <w:sz w:val="22"/>
          <w:szCs w:val="22"/>
        </w:rPr>
        <w:t>Changes in mood or energy level </w:t>
      </w:r>
    </w:p>
    <w:p w14:paraId="1AD26C27" w14:textId="77777777" w:rsidR="007D0C01" w:rsidRPr="004F6C32" w:rsidRDefault="007D0C01" w:rsidP="007D0C01">
      <w:pPr>
        <w:pStyle w:val="4Bulletedcopyblue"/>
        <w:numPr>
          <w:ilvl w:val="0"/>
          <w:numId w:val="1"/>
        </w:numPr>
        <w:rPr>
          <w:rFonts w:ascii="Arial Narrow" w:hAnsi="Arial Narrow"/>
          <w:sz w:val="22"/>
          <w:szCs w:val="22"/>
        </w:rPr>
      </w:pPr>
      <w:r w:rsidRPr="004F6C32">
        <w:rPr>
          <w:rFonts w:ascii="Arial Narrow" w:hAnsi="Arial Narrow"/>
          <w:sz w:val="22"/>
          <w:szCs w:val="22"/>
        </w:rPr>
        <w:t>Changes in eating or sleeping patterns</w:t>
      </w:r>
    </w:p>
    <w:p w14:paraId="158BDEF3" w14:textId="77777777" w:rsidR="007D0C01" w:rsidRPr="004F6C32" w:rsidRDefault="007D0C01" w:rsidP="007D0C01">
      <w:pPr>
        <w:pStyle w:val="4Bulletedcopyblue"/>
        <w:numPr>
          <w:ilvl w:val="0"/>
          <w:numId w:val="1"/>
        </w:numPr>
        <w:rPr>
          <w:rFonts w:ascii="Arial Narrow" w:hAnsi="Arial Narrow"/>
          <w:sz w:val="22"/>
          <w:szCs w:val="22"/>
        </w:rPr>
      </w:pPr>
      <w:r w:rsidRPr="004F6C32">
        <w:rPr>
          <w:rFonts w:ascii="Arial Narrow" w:hAnsi="Arial Narrow"/>
          <w:sz w:val="22"/>
          <w:szCs w:val="22"/>
        </w:rPr>
        <w:t>Changes in attitude in lessons or academic attainment</w:t>
      </w:r>
    </w:p>
    <w:p w14:paraId="31F4CE65" w14:textId="77777777" w:rsidR="004F6C32" w:rsidRPr="004F6C32" w:rsidRDefault="007D0C01" w:rsidP="004F6C32">
      <w:pPr>
        <w:pStyle w:val="4Bulletedcopyblue"/>
        <w:numPr>
          <w:ilvl w:val="0"/>
          <w:numId w:val="1"/>
        </w:numPr>
        <w:rPr>
          <w:rFonts w:ascii="Arial Narrow" w:hAnsi="Arial Narrow"/>
          <w:sz w:val="22"/>
          <w:szCs w:val="22"/>
        </w:rPr>
      </w:pPr>
      <w:r w:rsidRPr="004F6C32">
        <w:rPr>
          <w:rFonts w:ascii="Arial Narrow" w:hAnsi="Arial Narrow"/>
          <w:sz w:val="22"/>
          <w:szCs w:val="22"/>
        </w:rPr>
        <w:t>Changes in level of personal hygiene</w:t>
      </w:r>
    </w:p>
    <w:p w14:paraId="179EC26C" w14:textId="77777777" w:rsidR="007D0C01" w:rsidRPr="004F6C32" w:rsidRDefault="007D0C01" w:rsidP="007D0C01">
      <w:pPr>
        <w:pStyle w:val="4Bulletedcopyblue"/>
        <w:numPr>
          <w:ilvl w:val="0"/>
          <w:numId w:val="1"/>
        </w:numPr>
        <w:rPr>
          <w:rFonts w:ascii="Arial Narrow" w:hAnsi="Arial Narrow"/>
          <w:sz w:val="22"/>
          <w:szCs w:val="22"/>
        </w:rPr>
      </w:pPr>
      <w:r w:rsidRPr="004F6C32">
        <w:rPr>
          <w:rFonts w:ascii="Arial Narrow" w:hAnsi="Arial Narrow"/>
          <w:sz w:val="22"/>
          <w:szCs w:val="22"/>
        </w:rPr>
        <w:lastRenderedPageBreak/>
        <w:t>Social isolation</w:t>
      </w:r>
    </w:p>
    <w:p w14:paraId="409578E2" w14:textId="77777777" w:rsidR="007D0C01" w:rsidRPr="004F6C32" w:rsidRDefault="007D0C01" w:rsidP="007D0C01">
      <w:pPr>
        <w:pStyle w:val="4Bulletedcopyblue"/>
        <w:numPr>
          <w:ilvl w:val="0"/>
          <w:numId w:val="1"/>
        </w:numPr>
        <w:rPr>
          <w:rFonts w:ascii="Arial Narrow" w:hAnsi="Arial Narrow"/>
          <w:sz w:val="22"/>
          <w:szCs w:val="22"/>
        </w:rPr>
      </w:pPr>
      <w:r w:rsidRPr="004F6C32">
        <w:rPr>
          <w:rFonts w:ascii="Arial Narrow" w:hAnsi="Arial Narrow"/>
          <w:sz w:val="22"/>
          <w:szCs w:val="22"/>
        </w:rPr>
        <w:t>Poor attendance or punctuality</w:t>
      </w:r>
    </w:p>
    <w:p w14:paraId="414B532A" w14:textId="77777777" w:rsidR="007D0C01" w:rsidRPr="004F6C32" w:rsidRDefault="007D0C01" w:rsidP="007D0C01">
      <w:pPr>
        <w:pStyle w:val="4Bulletedcopyblue"/>
        <w:numPr>
          <w:ilvl w:val="0"/>
          <w:numId w:val="1"/>
        </w:numPr>
        <w:rPr>
          <w:rFonts w:ascii="Arial Narrow" w:hAnsi="Arial Narrow"/>
          <w:sz w:val="22"/>
          <w:szCs w:val="22"/>
        </w:rPr>
      </w:pPr>
      <w:r w:rsidRPr="004F6C32">
        <w:rPr>
          <w:rFonts w:ascii="Arial Narrow" w:hAnsi="Arial Narrow"/>
          <w:sz w:val="22"/>
          <w:szCs w:val="22"/>
        </w:rPr>
        <w:t>Expressing feelings of hopelessness, anxiety, worthlessness or feeling like a failure</w:t>
      </w:r>
    </w:p>
    <w:p w14:paraId="01C23CAA" w14:textId="77777777" w:rsidR="007D0C01" w:rsidRPr="004F6C32" w:rsidRDefault="007D0C01" w:rsidP="007D0C01">
      <w:pPr>
        <w:pStyle w:val="4Bulletedcopyblue"/>
        <w:numPr>
          <w:ilvl w:val="0"/>
          <w:numId w:val="1"/>
        </w:numPr>
        <w:rPr>
          <w:rFonts w:ascii="Arial Narrow" w:hAnsi="Arial Narrow"/>
          <w:sz w:val="22"/>
          <w:szCs w:val="22"/>
        </w:rPr>
      </w:pPr>
      <w:r w:rsidRPr="004F6C32">
        <w:rPr>
          <w:rFonts w:ascii="Arial Narrow" w:hAnsi="Arial Narrow"/>
          <w:sz w:val="22"/>
          <w:szCs w:val="22"/>
        </w:rPr>
        <w:t>Abuse of drugs or alcohol</w:t>
      </w:r>
    </w:p>
    <w:p w14:paraId="139E0766" w14:textId="77777777" w:rsidR="007D0C01" w:rsidRPr="004F6C32" w:rsidRDefault="007D0C01" w:rsidP="007D0C01">
      <w:pPr>
        <w:pStyle w:val="4Bulletedcopyblue"/>
        <w:numPr>
          <w:ilvl w:val="0"/>
          <w:numId w:val="1"/>
        </w:numPr>
        <w:rPr>
          <w:rFonts w:ascii="Arial Narrow" w:hAnsi="Arial Narrow"/>
          <w:sz w:val="22"/>
          <w:szCs w:val="22"/>
        </w:rPr>
      </w:pPr>
      <w:r w:rsidRPr="004F6C32">
        <w:rPr>
          <w:rFonts w:ascii="Arial Narrow" w:hAnsi="Arial Narrow"/>
          <w:sz w:val="22"/>
          <w:szCs w:val="22"/>
        </w:rPr>
        <w:t>Weight loss or gain</w:t>
      </w:r>
    </w:p>
    <w:p w14:paraId="308E8C08" w14:textId="77777777" w:rsidR="007D0C01" w:rsidRPr="004F6C32" w:rsidRDefault="007D0C01" w:rsidP="007D0C01">
      <w:pPr>
        <w:pStyle w:val="4Bulletedcopyblue"/>
        <w:numPr>
          <w:ilvl w:val="0"/>
          <w:numId w:val="1"/>
        </w:numPr>
        <w:rPr>
          <w:rFonts w:ascii="Arial Narrow" w:hAnsi="Arial Narrow"/>
          <w:sz w:val="22"/>
          <w:szCs w:val="22"/>
        </w:rPr>
      </w:pPr>
      <w:r w:rsidRPr="004F6C32">
        <w:rPr>
          <w:rFonts w:ascii="Arial Narrow" w:hAnsi="Arial Narrow"/>
          <w:sz w:val="22"/>
          <w:szCs w:val="22"/>
        </w:rPr>
        <w:t>Secretive behaviour</w:t>
      </w:r>
    </w:p>
    <w:p w14:paraId="679ECD52" w14:textId="77777777" w:rsidR="007D0C01" w:rsidRPr="004F6C32" w:rsidRDefault="007D0C01" w:rsidP="007D0C01">
      <w:pPr>
        <w:pStyle w:val="4Bulletedcopyblue"/>
        <w:numPr>
          <w:ilvl w:val="0"/>
          <w:numId w:val="1"/>
        </w:numPr>
        <w:rPr>
          <w:rFonts w:ascii="Arial Narrow" w:hAnsi="Arial Narrow"/>
          <w:sz w:val="22"/>
          <w:szCs w:val="22"/>
        </w:rPr>
      </w:pPr>
      <w:r w:rsidRPr="004F6C32">
        <w:rPr>
          <w:rFonts w:ascii="Arial Narrow" w:hAnsi="Arial Narrow"/>
          <w:sz w:val="22"/>
          <w:szCs w:val="22"/>
        </w:rPr>
        <w:t>Covering parts of the body that they wouldn’t have previously</w:t>
      </w:r>
    </w:p>
    <w:p w14:paraId="5237A864" w14:textId="77777777" w:rsidR="007D0C01" w:rsidRPr="004F6C32" w:rsidRDefault="007D0C01" w:rsidP="007D0C01">
      <w:pPr>
        <w:pStyle w:val="4Bulletedcopyblue"/>
        <w:numPr>
          <w:ilvl w:val="0"/>
          <w:numId w:val="1"/>
        </w:numPr>
        <w:rPr>
          <w:rFonts w:ascii="Arial Narrow" w:hAnsi="Arial Narrow"/>
          <w:sz w:val="22"/>
          <w:szCs w:val="22"/>
        </w:rPr>
      </w:pPr>
      <w:r w:rsidRPr="004F6C32">
        <w:rPr>
          <w:rFonts w:ascii="Arial Narrow" w:hAnsi="Arial Narrow"/>
          <w:sz w:val="22"/>
          <w:szCs w:val="22"/>
        </w:rPr>
        <w:t>Refusing to participate in P.E. or being secretive when changing clothes </w:t>
      </w:r>
    </w:p>
    <w:p w14:paraId="3C43E9DB" w14:textId="77777777" w:rsidR="007D0C01" w:rsidRPr="004F6C32" w:rsidRDefault="007D0C01" w:rsidP="007D0C01">
      <w:pPr>
        <w:pStyle w:val="4Bulletedcopyblue"/>
        <w:numPr>
          <w:ilvl w:val="0"/>
          <w:numId w:val="1"/>
        </w:numPr>
        <w:rPr>
          <w:rFonts w:ascii="Arial Narrow" w:hAnsi="Arial Narrow"/>
          <w:sz w:val="22"/>
          <w:szCs w:val="22"/>
        </w:rPr>
      </w:pPr>
      <w:r w:rsidRPr="004F6C32">
        <w:rPr>
          <w:rFonts w:ascii="Arial Narrow" w:hAnsi="Arial Narrow"/>
          <w:sz w:val="22"/>
          <w:szCs w:val="22"/>
        </w:rPr>
        <w:t>Physical pain or nausea with no obvious cause</w:t>
      </w:r>
    </w:p>
    <w:p w14:paraId="146F551F" w14:textId="77777777" w:rsidR="007D0C01" w:rsidRPr="004F6C32" w:rsidRDefault="007D0C01" w:rsidP="007D0C01">
      <w:pPr>
        <w:pStyle w:val="4Bulletedcopyblue"/>
        <w:numPr>
          <w:ilvl w:val="0"/>
          <w:numId w:val="1"/>
        </w:numPr>
        <w:rPr>
          <w:rFonts w:ascii="Arial Narrow" w:hAnsi="Arial Narrow"/>
          <w:sz w:val="22"/>
          <w:szCs w:val="22"/>
        </w:rPr>
      </w:pPr>
      <w:r w:rsidRPr="004F6C32">
        <w:rPr>
          <w:rFonts w:ascii="Arial Narrow" w:hAnsi="Arial Narrow"/>
          <w:sz w:val="22"/>
          <w:szCs w:val="22"/>
        </w:rPr>
        <w:t>Physical injuries that appear to be self-inflicted </w:t>
      </w:r>
    </w:p>
    <w:p w14:paraId="0E214295" w14:textId="77777777" w:rsidR="007D0C01" w:rsidRPr="004F6C32" w:rsidRDefault="007D0C01" w:rsidP="007D0C01">
      <w:pPr>
        <w:pStyle w:val="4Bulletedcopyblue"/>
        <w:numPr>
          <w:ilvl w:val="0"/>
          <w:numId w:val="1"/>
        </w:numPr>
        <w:rPr>
          <w:rFonts w:ascii="Arial Narrow" w:hAnsi="Arial Narrow"/>
          <w:sz w:val="22"/>
          <w:szCs w:val="22"/>
        </w:rPr>
      </w:pPr>
      <w:r w:rsidRPr="004F6C32">
        <w:rPr>
          <w:rFonts w:ascii="Arial Narrow" w:hAnsi="Arial Narrow"/>
          <w:sz w:val="22"/>
          <w:szCs w:val="22"/>
        </w:rPr>
        <w:t>Talking or joking about self-harm or suicide </w:t>
      </w:r>
    </w:p>
    <w:bookmarkEnd w:id="0"/>
    <w:p w14:paraId="2D040A13" w14:textId="77777777" w:rsidR="007D0C01" w:rsidRDefault="007D0C01">
      <w:pPr>
        <w:rPr>
          <w:rFonts w:ascii="Arial Narrow" w:hAnsi="Arial Narrow"/>
          <w:b/>
          <w:u w:val="single"/>
        </w:rPr>
      </w:pPr>
    </w:p>
    <w:p w14:paraId="0F033A5F" w14:textId="77777777" w:rsidR="007B624A" w:rsidRDefault="007C6B9D">
      <w:pPr>
        <w:rPr>
          <w:rFonts w:ascii="Arial Narrow" w:hAnsi="Arial Narrow"/>
          <w:b/>
          <w:u w:val="single"/>
        </w:rPr>
      </w:pPr>
      <w:r>
        <w:rPr>
          <w:rFonts w:ascii="Arial Narrow" w:hAnsi="Arial Narrow"/>
          <w:b/>
          <w:u w:val="single"/>
        </w:rPr>
        <w:t>Managing disclosures</w:t>
      </w:r>
    </w:p>
    <w:p w14:paraId="09E2FC39" w14:textId="77777777" w:rsidR="007C6B9D" w:rsidRPr="007C6B9D" w:rsidRDefault="007C6B9D" w:rsidP="007C6B9D">
      <w:pPr>
        <w:rPr>
          <w:rFonts w:ascii="Arial Narrow" w:hAnsi="Arial Narrow"/>
        </w:rPr>
      </w:pPr>
      <w:r w:rsidRPr="007C6B9D">
        <w:rPr>
          <w:rFonts w:ascii="Arial Narrow" w:hAnsi="Arial Narrow"/>
        </w:rPr>
        <w:t>If a pupil makes a disclosure about themselves or a peer to a member of staff, staff should remain calm, non-judgmental and reassuring.</w:t>
      </w:r>
    </w:p>
    <w:p w14:paraId="63F2C28A" w14:textId="77777777" w:rsidR="007C6B9D" w:rsidRDefault="007C6B9D" w:rsidP="007C6B9D">
      <w:pPr>
        <w:rPr>
          <w:rFonts w:ascii="Arial Narrow" w:hAnsi="Arial Narrow"/>
        </w:rPr>
      </w:pPr>
      <w:r w:rsidRPr="007C6B9D">
        <w:rPr>
          <w:rFonts w:ascii="Arial Narrow" w:hAnsi="Arial Narrow"/>
        </w:rPr>
        <w:t>Staff will focus on the pupil’s emotional and physical safety, rather than trying to find out why they are feeling that way or offering advice.</w:t>
      </w:r>
    </w:p>
    <w:p w14:paraId="731E0BEF" w14:textId="77777777" w:rsidR="007C6B9D" w:rsidRPr="007C6B9D" w:rsidRDefault="007C6B9D" w:rsidP="007C6B9D">
      <w:pPr>
        <w:rPr>
          <w:rFonts w:ascii="Arial Narrow" w:hAnsi="Arial Narrow"/>
        </w:rPr>
      </w:pPr>
      <w:r w:rsidRPr="007C6B9D">
        <w:rPr>
          <w:rFonts w:ascii="Arial Narrow" w:hAnsi="Arial Narrow"/>
        </w:rPr>
        <w:t>Staff will always follow the school’s safeguarding policy and pass on all concerns to the</w:t>
      </w:r>
      <w:r>
        <w:rPr>
          <w:rFonts w:ascii="Arial Narrow" w:hAnsi="Arial Narrow"/>
        </w:rPr>
        <w:t xml:space="preserve"> designated safeguarding lead. </w:t>
      </w:r>
      <w:r w:rsidRPr="007C6B9D">
        <w:rPr>
          <w:rFonts w:ascii="Arial Narrow" w:hAnsi="Arial Narrow"/>
        </w:rPr>
        <w:t xml:space="preserve">All disclosures are recorded and stored in the pupil’s confidential child protection file. </w:t>
      </w:r>
    </w:p>
    <w:p w14:paraId="62BCCDED" w14:textId="77777777" w:rsidR="007C6B9D" w:rsidRPr="007C6B9D" w:rsidRDefault="007C6B9D" w:rsidP="007C6B9D">
      <w:pPr>
        <w:rPr>
          <w:rFonts w:ascii="Arial Narrow" w:hAnsi="Arial Narrow"/>
        </w:rPr>
      </w:pPr>
      <w:r w:rsidRPr="007C6B9D">
        <w:rPr>
          <w:rFonts w:ascii="Arial Narrow" w:hAnsi="Arial Narrow"/>
        </w:rPr>
        <w:t>When making a record of a disclosure, staff will include:</w:t>
      </w:r>
    </w:p>
    <w:p w14:paraId="0034F1EA" w14:textId="77777777" w:rsidR="007C6B9D" w:rsidRPr="007C6B9D" w:rsidRDefault="007C6B9D" w:rsidP="007C6B9D">
      <w:pPr>
        <w:pStyle w:val="ListParagraph"/>
        <w:numPr>
          <w:ilvl w:val="0"/>
          <w:numId w:val="1"/>
        </w:numPr>
        <w:rPr>
          <w:rFonts w:ascii="Arial Narrow" w:hAnsi="Arial Narrow"/>
          <w:sz w:val="22"/>
          <w:szCs w:val="22"/>
        </w:rPr>
      </w:pPr>
      <w:r w:rsidRPr="007C6B9D">
        <w:rPr>
          <w:rFonts w:ascii="Arial Narrow" w:hAnsi="Arial Narrow"/>
          <w:sz w:val="22"/>
          <w:szCs w:val="22"/>
        </w:rPr>
        <w:t>The full name of the member of staff who is making the record</w:t>
      </w:r>
    </w:p>
    <w:p w14:paraId="0A31584E" w14:textId="77777777" w:rsidR="007C6B9D" w:rsidRPr="007C6B9D" w:rsidRDefault="007C6B9D" w:rsidP="007C6B9D">
      <w:pPr>
        <w:pStyle w:val="ListParagraph"/>
        <w:numPr>
          <w:ilvl w:val="0"/>
          <w:numId w:val="1"/>
        </w:numPr>
        <w:rPr>
          <w:rFonts w:ascii="Arial Narrow" w:hAnsi="Arial Narrow"/>
          <w:sz w:val="22"/>
          <w:szCs w:val="22"/>
        </w:rPr>
      </w:pPr>
      <w:r w:rsidRPr="007C6B9D">
        <w:rPr>
          <w:rFonts w:ascii="Arial Narrow" w:hAnsi="Arial Narrow"/>
          <w:sz w:val="22"/>
          <w:szCs w:val="22"/>
        </w:rPr>
        <w:t>The full name of the pupil(s) involved</w:t>
      </w:r>
    </w:p>
    <w:p w14:paraId="221567F4" w14:textId="77777777" w:rsidR="007C6B9D" w:rsidRPr="007C6B9D" w:rsidRDefault="007C6B9D" w:rsidP="007C6B9D">
      <w:pPr>
        <w:pStyle w:val="ListParagraph"/>
        <w:numPr>
          <w:ilvl w:val="0"/>
          <w:numId w:val="1"/>
        </w:numPr>
        <w:rPr>
          <w:rFonts w:ascii="Arial Narrow" w:hAnsi="Arial Narrow"/>
          <w:sz w:val="22"/>
          <w:szCs w:val="22"/>
        </w:rPr>
      </w:pPr>
      <w:r w:rsidRPr="007C6B9D">
        <w:rPr>
          <w:rFonts w:ascii="Arial Narrow" w:hAnsi="Arial Narrow"/>
          <w:sz w:val="22"/>
          <w:szCs w:val="22"/>
        </w:rPr>
        <w:t xml:space="preserve">The date, time and location of the disclosure </w:t>
      </w:r>
    </w:p>
    <w:p w14:paraId="2A41C5A9" w14:textId="77777777" w:rsidR="007C6B9D" w:rsidRPr="007C6B9D" w:rsidRDefault="007C6B9D" w:rsidP="007C6B9D">
      <w:pPr>
        <w:pStyle w:val="ListParagraph"/>
        <w:numPr>
          <w:ilvl w:val="0"/>
          <w:numId w:val="1"/>
        </w:numPr>
        <w:rPr>
          <w:rFonts w:ascii="Arial Narrow" w:hAnsi="Arial Narrow"/>
          <w:sz w:val="22"/>
          <w:szCs w:val="22"/>
        </w:rPr>
      </w:pPr>
      <w:r w:rsidRPr="007C6B9D">
        <w:rPr>
          <w:rFonts w:ascii="Arial Narrow" w:hAnsi="Arial Narrow"/>
          <w:sz w:val="22"/>
          <w:szCs w:val="22"/>
        </w:rPr>
        <w:t>The context in which the disclosure was made</w:t>
      </w:r>
    </w:p>
    <w:p w14:paraId="3848C0AB" w14:textId="77777777" w:rsidR="007C6B9D" w:rsidRDefault="007C6B9D" w:rsidP="007C6B9D">
      <w:pPr>
        <w:pStyle w:val="ListParagraph"/>
        <w:numPr>
          <w:ilvl w:val="0"/>
          <w:numId w:val="1"/>
        </w:numPr>
        <w:rPr>
          <w:rFonts w:ascii="Arial Narrow" w:hAnsi="Arial Narrow"/>
          <w:sz w:val="22"/>
          <w:szCs w:val="22"/>
        </w:rPr>
      </w:pPr>
      <w:r w:rsidRPr="007C6B9D">
        <w:rPr>
          <w:rFonts w:ascii="Arial Narrow" w:hAnsi="Arial Narrow"/>
          <w:sz w:val="22"/>
          <w:szCs w:val="22"/>
        </w:rPr>
        <w:t>Any questions asked or support offered by the member of staff</w:t>
      </w:r>
    </w:p>
    <w:p w14:paraId="5A144144" w14:textId="77777777" w:rsidR="007C6B9D" w:rsidRDefault="007C6B9D" w:rsidP="007C6B9D">
      <w:pPr>
        <w:ind w:left="45"/>
        <w:rPr>
          <w:rFonts w:ascii="Arial Narrow" w:hAnsi="Arial Narrow"/>
        </w:rPr>
      </w:pPr>
    </w:p>
    <w:p w14:paraId="5618A777" w14:textId="77777777" w:rsidR="007C6B9D" w:rsidRDefault="00D563DE" w:rsidP="007C6B9D">
      <w:pPr>
        <w:ind w:left="45"/>
        <w:rPr>
          <w:rFonts w:ascii="Arial Narrow" w:hAnsi="Arial Narrow"/>
          <w:b/>
          <w:u w:val="single"/>
        </w:rPr>
      </w:pPr>
      <w:r>
        <w:rPr>
          <w:rFonts w:ascii="Arial Narrow" w:hAnsi="Arial Narrow"/>
          <w:b/>
          <w:u w:val="single"/>
        </w:rPr>
        <w:t xml:space="preserve">Confidentiality </w:t>
      </w:r>
    </w:p>
    <w:p w14:paraId="0ADD714D" w14:textId="77777777" w:rsidR="00D563DE" w:rsidRPr="00D563DE" w:rsidRDefault="00D563DE" w:rsidP="00D563DE">
      <w:pPr>
        <w:ind w:left="45"/>
        <w:rPr>
          <w:rFonts w:ascii="Arial Narrow" w:hAnsi="Arial Narrow"/>
        </w:rPr>
      </w:pPr>
      <w:r w:rsidRPr="00D563DE">
        <w:rPr>
          <w:rFonts w:ascii="Arial Narrow" w:hAnsi="Arial Narrow"/>
        </w:rPr>
        <w:t>Staff should not promise a pupil that they will keep a disclosure secret; instead they will be upfront about the limits of confidentiality.</w:t>
      </w:r>
    </w:p>
    <w:p w14:paraId="6C504E1E" w14:textId="77777777" w:rsidR="00D563DE" w:rsidRPr="00E26F75" w:rsidRDefault="00D563DE" w:rsidP="00D563DE">
      <w:pPr>
        <w:ind w:left="45"/>
        <w:rPr>
          <w:rFonts w:ascii="Arial Narrow" w:hAnsi="Arial Narrow"/>
        </w:rPr>
      </w:pPr>
      <w:r w:rsidRPr="00E26F75">
        <w:rPr>
          <w:rFonts w:ascii="Arial Narrow" w:hAnsi="Arial Narrow"/>
        </w:rPr>
        <w:t>A disclosure cannot be kept secret because:</w:t>
      </w:r>
    </w:p>
    <w:p w14:paraId="5FD1C91C" w14:textId="77777777" w:rsidR="00D563DE" w:rsidRPr="00E26F75" w:rsidRDefault="00D563DE" w:rsidP="00D563DE">
      <w:pPr>
        <w:pStyle w:val="ListParagraph"/>
        <w:numPr>
          <w:ilvl w:val="0"/>
          <w:numId w:val="1"/>
        </w:numPr>
        <w:rPr>
          <w:rFonts w:ascii="Arial Narrow" w:hAnsi="Arial Narrow"/>
          <w:sz w:val="22"/>
          <w:szCs w:val="22"/>
        </w:rPr>
      </w:pPr>
      <w:r w:rsidRPr="00E26F75">
        <w:rPr>
          <w:rFonts w:ascii="Arial Narrow" w:hAnsi="Arial Narrow"/>
          <w:sz w:val="22"/>
          <w:szCs w:val="22"/>
        </w:rPr>
        <w:t>Being the sole person responsible for a pupil’s mental health could have a negative impact on the member of staff’s own mental health and wellbeing.</w:t>
      </w:r>
    </w:p>
    <w:p w14:paraId="0E1D2CE3" w14:textId="77777777" w:rsidR="00D563DE" w:rsidRPr="00E26F75" w:rsidRDefault="00D563DE" w:rsidP="00D563DE">
      <w:pPr>
        <w:pStyle w:val="ListParagraph"/>
        <w:numPr>
          <w:ilvl w:val="0"/>
          <w:numId w:val="1"/>
        </w:numPr>
        <w:rPr>
          <w:rFonts w:ascii="Arial Narrow" w:hAnsi="Arial Narrow"/>
          <w:sz w:val="22"/>
          <w:szCs w:val="22"/>
        </w:rPr>
      </w:pPr>
      <w:r w:rsidRPr="00E26F75">
        <w:rPr>
          <w:rFonts w:ascii="Arial Narrow" w:hAnsi="Arial Narrow"/>
          <w:sz w:val="22"/>
          <w:szCs w:val="22"/>
        </w:rPr>
        <w:t>The support put in place for the pupil will be dependent on the member of staff being at school</w:t>
      </w:r>
    </w:p>
    <w:p w14:paraId="104FC1A8" w14:textId="77777777" w:rsidR="00D563DE" w:rsidRPr="00E26F75" w:rsidRDefault="00D563DE" w:rsidP="00D563DE">
      <w:pPr>
        <w:pStyle w:val="ListParagraph"/>
        <w:numPr>
          <w:ilvl w:val="0"/>
          <w:numId w:val="1"/>
        </w:numPr>
        <w:rPr>
          <w:rFonts w:ascii="Arial Narrow" w:hAnsi="Arial Narrow"/>
          <w:sz w:val="22"/>
          <w:szCs w:val="22"/>
        </w:rPr>
      </w:pPr>
      <w:r w:rsidRPr="00E26F75">
        <w:rPr>
          <w:rFonts w:ascii="Arial Narrow" w:hAnsi="Arial Narrow"/>
          <w:sz w:val="22"/>
          <w:szCs w:val="22"/>
        </w:rPr>
        <w:t>Other staff members can share ideas on how to best support the pupil in question</w:t>
      </w:r>
    </w:p>
    <w:p w14:paraId="5EC4FE8E" w14:textId="77777777" w:rsidR="00E26F75" w:rsidRPr="00E26F75" w:rsidRDefault="00E26F75" w:rsidP="00E26F75">
      <w:pPr>
        <w:rPr>
          <w:rFonts w:ascii="Arial Narrow" w:hAnsi="Arial Narrow"/>
        </w:rPr>
      </w:pPr>
      <w:r w:rsidRPr="00E26F75">
        <w:rPr>
          <w:rFonts w:ascii="Arial Narrow" w:hAnsi="Arial Narrow"/>
        </w:rPr>
        <w:t>Staff should always share disclosures with at least one appropriate colleague.</w:t>
      </w:r>
    </w:p>
    <w:p w14:paraId="46667416" w14:textId="77777777" w:rsidR="00E26F75" w:rsidRPr="00E26F75" w:rsidRDefault="00E26F75" w:rsidP="00E26F75">
      <w:pPr>
        <w:rPr>
          <w:rFonts w:ascii="Arial Narrow" w:hAnsi="Arial Narrow"/>
        </w:rPr>
      </w:pPr>
      <w:r w:rsidRPr="00E26F75">
        <w:rPr>
          <w:rFonts w:ascii="Arial Narrow" w:hAnsi="Arial Narrow"/>
        </w:rPr>
        <w:t xml:space="preserve">This will usually be the designated safeguarding lead. </w:t>
      </w:r>
    </w:p>
    <w:p w14:paraId="63805C69" w14:textId="77777777" w:rsidR="00E26F75" w:rsidRPr="00E26F75" w:rsidRDefault="00E26F75" w:rsidP="00E26F75">
      <w:pPr>
        <w:rPr>
          <w:rFonts w:ascii="Arial Narrow" w:hAnsi="Arial Narrow"/>
        </w:rPr>
      </w:pPr>
      <w:r w:rsidRPr="00E26F75">
        <w:rPr>
          <w:rFonts w:ascii="Arial Narrow" w:hAnsi="Arial Narrow"/>
        </w:rPr>
        <w:t>If information needs to be shared with other members of staff or external professionals, it will be done on a need-to-know basis.</w:t>
      </w:r>
    </w:p>
    <w:p w14:paraId="4E6621FA" w14:textId="77777777" w:rsidR="00E26F75" w:rsidRPr="00E26F75" w:rsidRDefault="00E26F75" w:rsidP="00E26F75">
      <w:pPr>
        <w:rPr>
          <w:rFonts w:ascii="Arial Narrow" w:hAnsi="Arial Narrow"/>
        </w:rPr>
      </w:pPr>
    </w:p>
    <w:p w14:paraId="3F325AFF" w14:textId="77777777" w:rsidR="00E26F75" w:rsidRPr="00E26F75" w:rsidRDefault="00E26F75" w:rsidP="00E26F75">
      <w:pPr>
        <w:rPr>
          <w:rFonts w:ascii="Arial Narrow" w:hAnsi="Arial Narrow"/>
        </w:rPr>
      </w:pPr>
      <w:r w:rsidRPr="00E26F75">
        <w:rPr>
          <w:rFonts w:ascii="Arial Narrow" w:hAnsi="Arial Narrow"/>
        </w:rPr>
        <w:lastRenderedPageBreak/>
        <w:t>Before sharing information disclosed by a pupil with a third party, the member of staff will discuss it with the pupil and explain:</w:t>
      </w:r>
    </w:p>
    <w:p w14:paraId="09D9C70D" w14:textId="77777777" w:rsidR="00E26F75" w:rsidRPr="00E26F75" w:rsidRDefault="00E26F75" w:rsidP="00E26F75">
      <w:pPr>
        <w:pStyle w:val="ListParagraph"/>
        <w:numPr>
          <w:ilvl w:val="0"/>
          <w:numId w:val="1"/>
        </w:numPr>
        <w:rPr>
          <w:rFonts w:ascii="Arial Narrow" w:hAnsi="Arial Narrow"/>
          <w:sz w:val="22"/>
        </w:rPr>
      </w:pPr>
      <w:r w:rsidRPr="00E26F75">
        <w:rPr>
          <w:rFonts w:ascii="Arial Narrow" w:hAnsi="Arial Narrow"/>
          <w:sz w:val="22"/>
        </w:rPr>
        <w:t>Who they will share the information with</w:t>
      </w:r>
    </w:p>
    <w:p w14:paraId="02B5EC1B" w14:textId="77777777" w:rsidR="00E26F75" w:rsidRPr="00E26F75" w:rsidRDefault="00E26F75" w:rsidP="00E26F75">
      <w:pPr>
        <w:pStyle w:val="ListParagraph"/>
        <w:numPr>
          <w:ilvl w:val="0"/>
          <w:numId w:val="1"/>
        </w:numPr>
        <w:rPr>
          <w:rFonts w:ascii="Arial Narrow" w:hAnsi="Arial Narrow"/>
          <w:sz w:val="22"/>
        </w:rPr>
      </w:pPr>
      <w:r w:rsidRPr="00E26F75">
        <w:rPr>
          <w:rFonts w:ascii="Arial Narrow" w:hAnsi="Arial Narrow"/>
          <w:sz w:val="22"/>
        </w:rPr>
        <w:t>What information they will share</w:t>
      </w:r>
    </w:p>
    <w:p w14:paraId="182F8BFF" w14:textId="77777777" w:rsidR="00E26F75" w:rsidRPr="00E26F75" w:rsidRDefault="00E26F75" w:rsidP="00E26F75">
      <w:pPr>
        <w:pStyle w:val="ListParagraph"/>
        <w:numPr>
          <w:ilvl w:val="0"/>
          <w:numId w:val="1"/>
        </w:numPr>
        <w:rPr>
          <w:rFonts w:ascii="Arial Narrow" w:hAnsi="Arial Narrow"/>
          <w:sz w:val="22"/>
        </w:rPr>
      </w:pPr>
      <w:r w:rsidRPr="00E26F75">
        <w:rPr>
          <w:rFonts w:ascii="Arial Narrow" w:hAnsi="Arial Narrow"/>
          <w:sz w:val="22"/>
        </w:rPr>
        <w:t>Why they need to share that information</w:t>
      </w:r>
    </w:p>
    <w:p w14:paraId="731A745A" w14:textId="77777777" w:rsidR="00E26F75" w:rsidRDefault="00E26F75" w:rsidP="00E26F75">
      <w:pPr>
        <w:rPr>
          <w:rFonts w:ascii="Arial Narrow" w:hAnsi="Arial Narrow"/>
        </w:rPr>
      </w:pPr>
      <w:r w:rsidRPr="00E26F75">
        <w:rPr>
          <w:rFonts w:ascii="Arial Narrow" w:hAnsi="Arial Narrow"/>
        </w:rPr>
        <w:t>Staff will attempt to receive consent from the pupil to share their information, but the safety of the pupil comes first.</w:t>
      </w:r>
    </w:p>
    <w:p w14:paraId="58EE92CF" w14:textId="77777777" w:rsidR="00E26F75" w:rsidRDefault="00E26F75" w:rsidP="00E26F75">
      <w:pPr>
        <w:rPr>
          <w:rFonts w:ascii="Arial Narrow" w:hAnsi="Arial Narrow"/>
        </w:rPr>
      </w:pPr>
      <w:r w:rsidRPr="00E26F75">
        <w:rPr>
          <w:rFonts w:ascii="Arial Narrow" w:hAnsi="Arial Narrow"/>
        </w:rPr>
        <w:t>Parents will be informed unless there is a child protection concern. In this case the</w:t>
      </w:r>
      <w:r>
        <w:rPr>
          <w:rFonts w:ascii="Arial Narrow" w:hAnsi="Arial Narrow"/>
        </w:rPr>
        <w:t xml:space="preserve"> safeguarding policy will be followed. </w:t>
      </w:r>
    </w:p>
    <w:p w14:paraId="5383019D" w14:textId="77777777" w:rsidR="00383849" w:rsidRDefault="00383849" w:rsidP="00E26F75">
      <w:pPr>
        <w:rPr>
          <w:rFonts w:ascii="Arial Narrow" w:hAnsi="Arial Narrow"/>
          <w:b/>
          <w:i/>
        </w:rPr>
      </w:pPr>
      <w:r>
        <w:rPr>
          <w:rFonts w:ascii="Arial Narrow" w:hAnsi="Arial Narrow"/>
          <w:b/>
          <w:i/>
        </w:rPr>
        <w:t>Process for managing confidentiality around disclosures</w:t>
      </w:r>
    </w:p>
    <w:p w14:paraId="63E1CBE2" w14:textId="77777777" w:rsidR="00383849" w:rsidRPr="00383849" w:rsidRDefault="00383849" w:rsidP="00383849">
      <w:pPr>
        <w:rPr>
          <w:rFonts w:ascii="Arial Narrow" w:hAnsi="Arial Narrow"/>
        </w:rPr>
      </w:pPr>
      <w:r w:rsidRPr="00383849">
        <w:rPr>
          <w:rFonts w:ascii="Arial Narrow" w:hAnsi="Arial Narrow"/>
        </w:rPr>
        <w:t>1.</w:t>
      </w:r>
      <w:r w:rsidRPr="00383849">
        <w:rPr>
          <w:rFonts w:ascii="Arial Narrow" w:hAnsi="Arial Narrow"/>
          <w:b/>
          <w:i/>
        </w:rPr>
        <w:tab/>
      </w:r>
      <w:r w:rsidRPr="00383849">
        <w:rPr>
          <w:rFonts w:ascii="Arial Narrow" w:hAnsi="Arial Narrow"/>
        </w:rPr>
        <w:t>Pupil makes a disclosure</w:t>
      </w:r>
    </w:p>
    <w:p w14:paraId="685793DC" w14:textId="77777777" w:rsidR="00383849" w:rsidRPr="00383849" w:rsidRDefault="00383849" w:rsidP="00383849">
      <w:pPr>
        <w:rPr>
          <w:rFonts w:ascii="Arial Narrow" w:hAnsi="Arial Narrow"/>
        </w:rPr>
      </w:pPr>
      <w:r w:rsidRPr="00383849">
        <w:rPr>
          <w:rFonts w:ascii="Arial Narrow" w:hAnsi="Arial Narrow"/>
        </w:rPr>
        <w:t>2.</w:t>
      </w:r>
      <w:r w:rsidRPr="00383849">
        <w:rPr>
          <w:rFonts w:ascii="Arial Narrow" w:hAnsi="Arial Narrow"/>
        </w:rPr>
        <w:tab/>
        <w:t xml:space="preserve">Member of staff offers support </w:t>
      </w:r>
    </w:p>
    <w:p w14:paraId="02D05B4F" w14:textId="77777777" w:rsidR="00383849" w:rsidRPr="00383849" w:rsidRDefault="00383849" w:rsidP="00383849">
      <w:pPr>
        <w:rPr>
          <w:rFonts w:ascii="Arial Narrow" w:hAnsi="Arial Narrow"/>
        </w:rPr>
      </w:pPr>
      <w:r w:rsidRPr="00383849">
        <w:rPr>
          <w:rFonts w:ascii="Arial Narrow" w:hAnsi="Arial Narrow"/>
        </w:rPr>
        <w:t>3.</w:t>
      </w:r>
      <w:r w:rsidRPr="00383849">
        <w:rPr>
          <w:rFonts w:ascii="Arial Narrow" w:hAnsi="Arial Narrow"/>
        </w:rPr>
        <w:tab/>
        <w:t xml:space="preserve">Member of staff explains the issues around confidentiality and rationale for sharing a disclosure with </w:t>
      </w:r>
      <w:r>
        <w:rPr>
          <w:rFonts w:ascii="Arial Narrow" w:hAnsi="Arial Narrow"/>
        </w:rPr>
        <w:t>designated safeguarding lead.</w:t>
      </w:r>
    </w:p>
    <w:p w14:paraId="0E4B86E5" w14:textId="77777777" w:rsidR="00383849" w:rsidRPr="00383849" w:rsidRDefault="00383849" w:rsidP="00383849">
      <w:pPr>
        <w:rPr>
          <w:rFonts w:ascii="Arial Narrow" w:hAnsi="Arial Narrow"/>
        </w:rPr>
      </w:pPr>
      <w:r w:rsidRPr="00383849">
        <w:rPr>
          <w:rFonts w:ascii="Arial Narrow" w:hAnsi="Arial Narrow"/>
        </w:rPr>
        <w:t>4.</w:t>
      </w:r>
      <w:r w:rsidRPr="00383849">
        <w:rPr>
          <w:rFonts w:ascii="Arial Narrow" w:hAnsi="Arial Narrow"/>
        </w:rPr>
        <w:tab/>
        <w:t>Member of staff will attempt to get the pupil’s consent to share – if no consent is given, explain to the pupil who you will share the information with and explain why you need to do this</w:t>
      </w:r>
    </w:p>
    <w:p w14:paraId="0282C495" w14:textId="77777777" w:rsidR="00383849" w:rsidRPr="00383849" w:rsidRDefault="00383849" w:rsidP="00383849">
      <w:pPr>
        <w:rPr>
          <w:rFonts w:ascii="Arial Narrow" w:hAnsi="Arial Narrow"/>
        </w:rPr>
      </w:pPr>
      <w:r w:rsidRPr="00383849">
        <w:rPr>
          <w:rFonts w:ascii="Arial Narrow" w:hAnsi="Arial Narrow"/>
        </w:rPr>
        <w:t>5.</w:t>
      </w:r>
      <w:r w:rsidRPr="00383849">
        <w:rPr>
          <w:rFonts w:ascii="Arial Narrow" w:hAnsi="Arial Narrow"/>
        </w:rPr>
        <w:tab/>
        <w:t>Member of staff will record the disclosure and share the information with the chosen elected member of staff</w:t>
      </w:r>
    </w:p>
    <w:p w14:paraId="6DBC33E2" w14:textId="77777777" w:rsidR="00383849" w:rsidRPr="00383849" w:rsidRDefault="00383849" w:rsidP="00383849">
      <w:pPr>
        <w:rPr>
          <w:rFonts w:ascii="Arial Narrow" w:hAnsi="Arial Narrow"/>
        </w:rPr>
      </w:pPr>
      <w:r>
        <w:rPr>
          <w:rFonts w:ascii="Arial Narrow" w:hAnsi="Arial Narrow"/>
        </w:rPr>
        <w:t>6.</w:t>
      </w:r>
      <w:r>
        <w:rPr>
          <w:rFonts w:ascii="Arial Narrow" w:hAnsi="Arial Narrow"/>
        </w:rPr>
        <w:tab/>
        <w:t>The designated safeguarding lead</w:t>
      </w:r>
      <w:r w:rsidRPr="00383849">
        <w:rPr>
          <w:rFonts w:ascii="Arial Narrow" w:hAnsi="Arial Narrow"/>
        </w:rPr>
        <w:t xml:space="preserve"> will inform th</w:t>
      </w:r>
      <w:r>
        <w:rPr>
          <w:rFonts w:ascii="Arial Narrow" w:hAnsi="Arial Narrow"/>
        </w:rPr>
        <w:t>e parent/carer</w:t>
      </w:r>
    </w:p>
    <w:p w14:paraId="681F684D" w14:textId="77777777" w:rsidR="00383849" w:rsidRDefault="00383849" w:rsidP="00383849">
      <w:pPr>
        <w:rPr>
          <w:rFonts w:ascii="Arial Narrow" w:hAnsi="Arial Narrow"/>
        </w:rPr>
      </w:pPr>
      <w:r w:rsidRPr="00383849">
        <w:rPr>
          <w:rFonts w:ascii="Arial Narrow" w:hAnsi="Arial Narrow"/>
        </w:rPr>
        <w:t>7.</w:t>
      </w:r>
      <w:r w:rsidRPr="00383849">
        <w:rPr>
          <w:rFonts w:ascii="Arial Narrow" w:hAnsi="Arial Narrow"/>
        </w:rPr>
        <w:tab/>
        <w:t>Any other relevant members of staff or external professionals will be informed on a need-to-know basis</w:t>
      </w:r>
    </w:p>
    <w:p w14:paraId="17F144D7" w14:textId="77777777" w:rsidR="002E357F" w:rsidRDefault="002E357F" w:rsidP="00383849">
      <w:pPr>
        <w:rPr>
          <w:rFonts w:ascii="Arial Narrow" w:hAnsi="Arial Narrow"/>
        </w:rPr>
      </w:pPr>
    </w:p>
    <w:p w14:paraId="1DEAB10B" w14:textId="77777777" w:rsidR="002E357F" w:rsidRDefault="002E357F" w:rsidP="00383849">
      <w:pPr>
        <w:rPr>
          <w:rFonts w:ascii="Arial Narrow" w:hAnsi="Arial Narrow"/>
          <w:b/>
          <w:u w:val="single"/>
        </w:rPr>
      </w:pPr>
      <w:r w:rsidRPr="002E357F">
        <w:rPr>
          <w:rFonts w:ascii="Arial Narrow" w:hAnsi="Arial Narrow"/>
          <w:b/>
          <w:u w:val="single"/>
        </w:rPr>
        <w:t>Supporting pupils</w:t>
      </w:r>
    </w:p>
    <w:p w14:paraId="4F96AAAB" w14:textId="77777777" w:rsidR="002E357F" w:rsidRPr="002E357F" w:rsidRDefault="002E357F" w:rsidP="002E357F">
      <w:pPr>
        <w:rPr>
          <w:rFonts w:ascii="Arial Narrow" w:hAnsi="Arial Narrow"/>
        </w:rPr>
      </w:pPr>
      <w:r w:rsidRPr="002E357F">
        <w:rPr>
          <w:rFonts w:ascii="Arial Narrow" w:hAnsi="Arial Narrow"/>
        </w:rPr>
        <w:t>As part of the school’s commitment to promoting positive mental health and wellbeing for all pupils, the school offers support to all pupils by:</w:t>
      </w:r>
    </w:p>
    <w:p w14:paraId="621E3A63" w14:textId="77777777" w:rsidR="002E357F" w:rsidRPr="002E357F" w:rsidRDefault="002E357F" w:rsidP="002E357F">
      <w:pPr>
        <w:pStyle w:val="ListParagraph"/>
        <w:numPr>
          <w:ilvl w:val="0"/>
          <w:numId w:val="1"/>
        </w:numPr>
        <w:rPr>
          <w:rFonts w:ascii="Arial Narrow" w:hAnsi="Arial Narrow"/>
          <w:sz w:val="22"/>
          <w:szCs w:val="22"/>
        </w:rPr>
      </w:pPr>
      <w:r w:rsidRPr="002E357F">
        <w:rPr>
          <w:rFonts w:ascii="Arial Narrow" w:hAnsi="Arial Narrow"/>
          <w:sz w:val="22"/>
          <w:szCs w:val="22"/>
        </w:rPr>
        <w:t>Raising awareness of mental health during assemblies, tutor time, PSHE and mental health awareness week</w:t>
      </w:r>
    </w:p>
    <w:p w14:paraId="3CB2C0C1" w14:textId="77777777" w:rsidR="002E357F" w:rsidRPr="002E357F" w:rsidRDefault="002E357F" w:rsidP="002E357F">
      <w:pPr>
        <w:pStyle w:val="ListParagraph"/>
        <w:numPr>
          <w:ilvl w:val="0"/>
          <w:numId w:val="1"/>
        </w:numPr>
        <w:rPr>
          <w:rFonts w:ascii="Arial Narrow" w:hAnsi="Arial Narrow"/>
          <w:sz w:val="22"/>
          <w:szCs w:val="22"/>
        </w:rPr>
      </w:pPr>
      <w:r w:rsidRPr="002E357F">
        <w:rPr>
          <w:rFonts w:ascii="Arial Narrow" w:hAnsi="Arial Narrow"/>
          <w:sz w:val="22"/>
          <w:szCs w:val="22"/>
        </w:rPr>
        <w:t>Signposting all pupils to sources of online support on the school website</w:t>
      </w:r>
    </w:p>
    <w:p w14:paraId="30998F52" w14:textId="77777777" w:rsidR="002E357F" w:rsidRPr="002E357F" w:rsidRDefault="002E357F" w:rsidP="002E357F">
      <w:pPr>
        <w:pStyle w:val="ListParagraph"/>
        <w:numPr>
          <w:ilvl w:val="0"/>
          <w:numId w:val="1"/>
        </w:numPr>
        <w:rPr>
          <w:rFonts w:ascii="Arial Narrow" w:hAnsi="Arial Narrow"/>
          <w:sz w:val="22"/>
          <w:szCs w:val="22"/>
        </w:rPr>
      </w:pPr>
      <w:r w:rsidRPr="002E357F">
        <w:rPr>
          <w:rFonts w:ascii="Arial Narrow" w:hAnsi="Arial Narrow"/>
          <w:sz w:val="22"/>
          <w:szCs w:val="22"/>
        </w:rPr>
        <w:t>Having open discussions about mental health during lessons</w:t>
      </w:r>
    </w:p>
    <w:p w14:paraId="0E1C0326" w14:textId="77777777" w:rsidR="002E357F" w:rsidRPr="002E357F" w:rsidRDefault="002E357F" w:rsidP="002E357F">
      <w:pPr>
        <w:pStyle w:val="ListParagraph"/>
        <w:numPr>
          <w:ilvl w:val="0"/>
          <w:numId w:val="1"/>
        </w:numPr>
        <w:rPr>
          <w:rFonts w:ascii="Arial Narrow" w:hAnsi="Arial Narrow"/>
          <w:sz w:val="22"/>
          <w:szCs w:val="22"/>
        </w:rPr>
      </w:pPr>
      <w:r w:rsidRPr="002E357F">
        <w:rPr>
          <w:rFonts w:ascii="Arial Narrow" w:hAnsi="Arial Narrow"/>
          <w:sz w:val="22"/>
          <w:szCs w:val="22"/>
        </w:rPr>
        <w:t>Providing pupils with avenues to provide feedback on any elements of the school that is negatively impacting their mental health</w:t>
      </w:r>
    </w:p>
    <w:p w14:paraId="63B191C8" w14:textId="77777777" w:rsidR="002E357F" w:rsidRPr="002E357F" w:rsidRDefault="002E357F" w:rsidP="002E357F">
      <w:pPr>
        <w:pStyle w:val="ListParagraph"/>
        <w:numPr>
          <w:ilvl w:val="0"/>
          <w:numId w:val="1"/>
        </w:numPr>
        <w:rPr>
          <w:rFonts w:ascii="Arial Narrow" w:hAnsi="Arial Narrow"/>
          <w:sz w:val="22"/>
          <w:szCs w:val="22"/>
        </w:rPr>
      </w:pPr>
      <w:r w:rsidRPr="002E357F">
        <w:rPr>
          <w:rFonts w:ascii="Arial Narrow" w:hAnsi="Arial Narrow"/>
          <w:sz w:val="22"/>
          <w:szCs w:val="22"/>
        </w:rPr>
        <w:t xml:space="preserve">Appointing a senior mental health lead with a strategic oversight of our whole school approach to mental health and wellbeing </w:t>
      </w:r>
    </w:p>
    <w:p w14:paraId="2E32A2B7" w14:textId="77777777" w:rsidR="002E357F" w:rsidRPr="002E357F" w:rsidRDefault="002E357F" w:rsidP="002E357F">
      <w:pPr>
        <w:pStyle w:val="ListParagraph"/>
        <w:numPr>
          <w:ilvl w:val="0"/>
          <w:numId w:val="1"/>
        </w:numPr>
        <w:rPr>
          <w:rFonts w:ascii="Arial Narrow" w:hAnsi="Arial Narrow"/>
          <w:sz w:val="22"/>
          <w:szCs w:val="22"/>
        </w:rPr>
      </w:pPr>
      <w:r w:rsidRPr="002E357F">
        <w:rPr>
          <w:rFonts w:ascii="Arial Narrow" w:hAnsi="Arial Narrow"/>
          <w:sz w:val="22"/>
          <w:szCs w:val="22"/>
        </w:rPr>
        <w:t xml:space="preserve">Offering pastoral support through Family Liaison Officer </w:t>
      </w:r>
    </w:p>
    <w:p w14:paraId="67990006" w14:textId="77777777" w:rsidR="002E357F" w:rsidRDefault="002E357F" w:rsidP="002E357F">
      <w:pPr>
        <w:rPr>
          <w:rFonts w:ascii="Arial Narrow" w:hAnsi="Arial Narrow"/>
        </w:rPr>
      </w:pPr>
      <w:r>
        <w:rPr>
          <w:rFonts w:ascii="Arial Narrow" w:hAnsi="Arial Narrow"/>
        </w:rPr>
        <w:t xml:space="preserve"> </w:t>
      </w:r>
      <w:r w:rsidRPr="002E357F">
        <w:rPr>
          <w:rFonts w:ascii="Arial Narrow" w:hAnsi="Arial Narrow"/>
        </w:rPr>
        <w:t>Making classrooms a safe space to discuss mental health and wellbeing</w:t>
      </w:r>
      <w:r>
        <w:rPr>
          <w:rFonts w:ascii="Arial Narrow" w:hAnsi="Arial Narrow"/>
        </w:rPr>
        <w:t xml:space="preserve"> through interventions such as:</w:t>
      </w:r>
    </w:p>
    <w:p w14:paraId="73A2D333" w14:textId="77777777" w:rsidR="002E357F" w:rsidRDefault="002E357F" w:rsidP="002E357F">
      <w:pPr>
        <w:rPr>
          <w:rFonts w:ascii="Arial Narrow" w:hAnsi="Arial Narrow"/>
        </w:rPr>
      </w:pPr>
      <w:r>
        <w:rPr>
          <w:rFonts w:ascii="Arial Narrow" w:hAnsi="Arial Narrow"/>
        </w:rPr>
        <w:t>- Worry boxes</w:t>
      </w:r>
    </w:p>
    <w:p w14:paraId="488D3061" w14:textId="77777777" w:rsidR="002E357F" w:rsidRDefault="002E357F" w:rsidP="002E357F">
      <w:pPr>
        <w:rPr>
          <w:rFonts w:ascii="Arial Narrow" w:hAnsi="Arial Narrow"/>
        </w:rPr>
      </w:pPr>
      <w:r>
        <w:rPr>
          <w:rFonts w:ascii="Arial Narrow" w:hAnsi="Arial Narrow"/>
        </w:rPr>
        <w:t xml:space="preserve">- </w:t>
      </w:r>
      <w:r w:rsidRPr="002E357F">
        <w:rPr>
          <w:rFonts w:ascii="Arial Narrow" w:hAnsi="Arial Narrow"/>
        </w:rPr>
        <w:t>Circle time</w:t>
      </w:r>
    </w:p>
    <w:p w14:paraId="6B85E5F5" w14:textId="77777777" w:rsidR="002E357F" w:rsidRDefault="002E357F" w:rsidP="002E357F">
      <w:pPr>
        <w:rPr>
          <w:rFonts w:ascii="Arial Narrow" w:hAnsi="Arial Narrow"/>
        </w:rPr>
      </w:pPr>
      <w:r w:rsidRPr="002E357F">
        <w:rPr>
          <w:rFonts w:ascii="Arial Narrow" w:hAnsi="Arial Narrow"/>
        </w:rPr>
        <w:t>If a pupil is identified as ha</w:t>
      </w:r>
      <w:r>
        <w:rPr>
          <w:rFonts w:ascii="Arial Narrow" w:hAnsi="Arial Narrow"/>
        </w:rPr>
        <w:t xml:space="preserve">ving a mental health need, the mental health lead </w:t>
      </w:r>
      <w:r w:rsidRPr="002E357F">
        <w:rPr>
          <w:rFonts w:ascii="Arial Narrow" w:hAnsi="Arial Narrow"/>
        </w:rPr>
        <w:t xml:space="preserve">will take a graduated and case-by-case approach to making an assessment and providing tailored support, further to the provision </w:t>
      </w:r>
      <w:r>
        <w:rPr>
          <w:rFonts w:ascii="Arial Narrow" w:hAnsi="Arial Narrow"/>
        </w:rPr>
        <w:t>described above.</w:t>
      </w:r>
    </w:p>
    <w:p w14:paraId="0AD3D75A" w14:textId="77777777" w:rsidR="005D736E" w:rsidRDefault="005D736E" w:rsidP="002E357F">
      <w:pPr>
        <w:rPr>
          <w:rFonts w:ascii="Arial Narrow" w:hAnsi="Arial Narrow"/>
        </w:rPr>
      </w:pPr>
    </w:p>
    <w:p w14:paraId="7BF9482C" w14:textId="77777777" w:rsidR="002E357F" w:rsidRPr="002E357F" w:rsidRDefault="002E357F" w:rsidP="002E357F">
      <w:pPr>
        <w:rPr>
          <w:rFonts w:ascii="Arial Narrow" w:hAnsi="Arial Narrow"/>
        </w:rPr>
      </w:pPr>
      <w:r w:rsidRPr="002E357F">
        <w:rPr>
          <w:rFonts w:ascii="Arial Narrow" w:hAnsi="Arial Narrow"/>
        </w:rPr>
        <w:lastRenderedPageBreak/>
        <w:t xml:space="preserve"> The school will offer support in cycles of:</w:t>
      </w:r>
    </w:p>
    <w:p w14:paraId="2552ADD5" w14:textId="77777777" w:rsidR="002E357F" w:rsidRPr="002E357F" w:rsidRDefault="002E357F" w:rsidP="002E357F">
      <w:pPr>
        <w:pStyle w:val="ListParagraph"/>
        <w:numPr>
          <w:ilvl w:val="0"/>
          <w:numId w:val="1"/>
        </w:numPr>
        <w:rPr>
          <w:rFonts w:ascii="Arial Narrow" w:hAnsi="Arial Narrow"/>
          <w:sz w:val="22"/>
        </w:rPr>
      </w:pPr>
      <w:r w:rsidRPr="002E357F">
        <w:rPr>
          <w:rFonts w:ascii="Arial Narrow" w:hAnsi="Arial Narrow"/>
          <w:sz w:val="22"/>
        </w:rPr>
        <w:t>Assessing what the pupil’s mental health needs are</w:t>
      </w:r>
    </w:p>
    <w:p w14:paraId="6FE382F1" w14:textId="77777777" w:rsidR="002E357F" w:rsidRPr="002E357F" w:rsidRDefault="002E357F" w:rsidP="002E357F">
      <w:pPr>
        <w:pStyle w:val="ListParagraph"/>
        <w:numPr>
          <w:ilvl w:val="0"/>
          <w:numId w:val="1"/>
        </w:numPr>
        <w:rPr>
          <w:rFonts w:ascii="Arial Narrow" w:hAnsi="Arial Narrow"/>
          <w:sz w:val="22"/>
        </w:rPr>
      </w:pPr>
      <w:r w:rsidRPr="002E357F">
        <w:rPr>
          <w:rFonts w:ascii="Arial Narrow" w:hAnsi="Arial Narrow"/>
          <w:sz w:val="22"/>
        </w:rPr>
        <w:t>Creating a plan to provide support</w:t>
      </w:r>
    </w:p>
    <w:p w14:paraId="06234B18" w14:textId="77777777" w:rsidR="002E357F" w:rsidRPr="002E357F" w:rsidRDefault="002E357F" w:rsidP="002E357F">
      <w:pPr>
        <w:pStyle w:val="ListParagraph"/>
        <w:numPr>
          <w:ilvl w:val="0"/>
          <w:numId w:val="1"/>
        </w:numPr>
        <w:rPr>
          <w:rFonts w:ascii="Arial Narrow" w:hAnsi="Arial Narrow"/>
          <w:sz w:val="22"/>
        </w:rPr>
      </w:pPr>
      <w:r w:rsidRPr="002E357F">
        <w:rPr>
          <w:rFonts w:ascii="Arial Narrow" w:hAnsi="Arial Narrow"/>
          <w:sz w:val="22"/>
        </w:rPr>
        <w:t>Taking the actions set out in the plan</w:t>
      </w:r>
    </w:p>
    <w:p w14:paraId="13048ECB" w14:textId="77777777" w:rsidR="002E357F" w:rsidRPr="002E357F" w:rsidRDefault="002E357F" w:rsidP="002E357F">
      <w:pPr>
        <w:pStyle w:val="ListParagraph"/>
        <w:numPr>
          <w:ilvl w:val="0"/>
          <w:numId w:val="1"/>
        </w:numPr>
        <w:rPr>
          <w:rFonts w:ascii="Arial Narrow" w:hAnsi="Arial Narrow"/>
          <w:sz w:val="22"/>
        </w:rPr>
      </w:pPr>
      <w:r w:rsidRPr="002E357F">
        <w:rPr>
          <w:rFonts w:ascii="Arial Narrow" w:hAnsi="Arial Narrow"/>
          <w:sz w:val="22"/>
        </w:rPr>
        <w:t xml:space="preserve">Reviewing the effectiveness of the support offered </w:t>
      </w:r>
    </w:p>
    <w:p w14:paraId="30E6C8A1" w14:textId="77777777" w:rsidR="002E357F" w:rsidRPr="002E357F" w:rsidRDefault="002E357F" w:rsidP="002E357F">
      <w:pPr>
        <w:rPr>
          <w:rFonts w:ascii="Arial Narrow" w:hAnsi="Arial Narrow"/>
        </w:rPr>
      </w:pPr>
    </w:p>
    <w:p w14:paraId="20AB9BE3" w14:textId="77777777" w:rsidR="002E357F" w:rsidRPr="002E357F" w:rsidRDefault="002E357F" w:rsidP="002E357F">
      <w:pPr>
        <w:rPr>
          <w:rFonts w:ascii="Arial Narrow" w:hAnsi="Arial Narrow"/>
          <w:b/>
          <w:i/>
        </w:rPr>
      </w:pPr>
      <w:r w:rsidRPr="002E357F">
        <w:rPr>
          <w:rFonts w:ascii="Arial Narrow" w:hAnsi="Arial Narrow"/>
          <w:b/>
          <w:i/>
        </w:rPr>
        <w:t>Inter</w:t>
      </w:r>
      <w:r>
        <w:rPr>
          <w:rFonts w:ascii="Arial Narrow" w:hAnsi="Arial Narrow"/>
          <w:b/>
          <w:i/>
        </w:rPr>
        <w:t>nal mental health interventions</w:t>
      </w:r>
    </w:p>
    <w:p w14:paraId="72880D4F" w14:textId="77777777" w:rsidR="002E357F" w:rsidRPr="002E357F" w:rsidRDefault="002E357F" w:rsidP="002E357F">
      <w:pPr>
        <w:rPr>
          <w:rFonts w:ascii="Arial Narrow" w:hAnsi="Arial Narrow"/>
        </w:rPr>
      </w:pPr>
      <w:r w:rsidRPr="002E357F">
        <w:rPr>
          <w:rFonts w:ascii="Arial Narrow" w:hAnsi="Arial Narrow"/>
        </w:rPr>
        <w:t>Where appropriate, a pupil will be offered support that is tailored to their needs as part of the graduated approach detailed above. The support offered at our school includes:</w:t>
      </w:r>
    </w:p>
    <w:p w14:paraId="6873723A" w14:textId="77777777" w:rsidR="002E357F" w:rsidRPr="002E357F" w:rsidRDefault="002E357F" w:rsidP="002E357F">
      <w:pPr>
        <w:pStyle w:val="ListParagraph"/>
        <w:numPr>
          <w:ilvl w:val="0"/>
          <w:numId w:val="1"/>
        </w:numPr>
        <w:rPr>
          <w:rFonts w:ascii="Arial Narrow" w:hAnsi="Arial Narrow"/>
          <w:sz w:val="22"/>
        </w:rPr>
      </w:pPr>
      <w:r w:rsidRPr="002E357F">
        <w:rPr>
          <w:rFonts w:ascii="Arial Narrow" w:hAnsi="Arial Narrow"/>
          <w:sz w:val="22"/>
        </w:rPr>
        <w:t>Nurture groups</w:t>
      </w:r>
    </w:p>
    <w:p w14:paraId="2FF215E1" w14:textId="77777777" w:rsidR="002E357F" w:rsidRPr="002E357F" w:rsidRDefault="002E357F" w:rsidP="002E357F">
      <w:pPr>
        <w:pStyle w:val="ListParagraph"/>
        <w:numPr>
          <w:ilvl w:val="0"/>
          <w:numId w:val="1"/>
        </w:numPr>
        <w:rPr>
          <w:rFonts w:ascii="Arial Narrow" w:hAnsi="Arial Narrow"/>
          <w:sz w:val="22"/>
        </w:rPr>
      </w:pPr>
      <w:r w:rsidRPr="002E357F">
        <w:rPr>
          <w:rFonts w:ascii="Arial Narrow" w:hAnsi="Arial Narrow"/>
          <w:sz w:val="22"/>
        </w:rPr>
        <w:t>Reduced timetable</w:t>
      </w:r>
    </w:p>
    <w:p w14:paraId="753E2769" w14:textId="77777777" w:rsidR="002E357F" w:rsidRPr="002E357F" w:rsidRDefault="002E357F" w:rsidP="002E357F">
      <w:pPr>
        <w:pStyle w:val="ListParagraph"/>
        <w:numPr>
          <w:ilvl w:val="0"/>
          <w:numId w:val="1"/>
        </w:numPr>
        <w:rPr>
          <w:rFonts w:ascii="Arial Narrow" w:hAnsi="Arial Narrow"/>
          <w:sz w:val="22"/>
        </w:rPr>
      </w:pPr>
      <w:r w:rsidRPr="002E357F">
        <w:rPr>
          <w:rFonts w:ascii="Arial Narrow" w:hAnsi="Arial Narrow"/>
          <w:sz w:val="22"/>
        </w:rPr>
        <w:t xml:space="preserve">Time out </w:t>
      </w:r>
      <w:proofErr w:type="gramStart"/>
      <w:r w:rsidRPr="002E357F">
        <w:rPr>
          <w:rFonts w:ascii="Arial Narrow" w:hAnsi="Arial Narrow"/>
          <w:sz w:val="22"/>
        </w:rPr>
        <w:t>pass</w:t>
      </w:r>
      <w:proofErr w:type="gramEnd"/>
    </w:p>
    <w:p w14:paraId="6C7ADCB4" w14:textId="77777777" w:rsidR="002E357F" w:rsidRPr="002E357F" w:rsidRDefault="002E357F" w:rsidP="002E357F">
      <w:pPr>
        <w:pStyle w:val="ListParagraph"/>
        <w:numPr>
          <w:ilvl w:val="0"/>
          <w:numId w:val="1"/>
        </w:numPr>
        <w:rPr>
          <w:rFonts w:ascii="Arial Narrow" w:hAnsi="Arial Narrow"/>
          <w:sz w:val="22"/>
        </w:rPr>
      </w:pPr>
      <w:r w:rsidRPr="002E357F">
        <w:rPr>
          <w:rFonts w:ascii="Arial Narrow" w:hAnsi="Arial Narrow"/>
          <w:sz w:val="22"/>
        </w:rPr>
        <w:t>Counselling (Place2be)</w:t>
      </w:r>
    </w:p>
    <w:p w14:paraId="4071E572" w14:textId="77777777" w:rsidR="002E357F" w:rsidRPr="002E357F" w:rsidRDefault="002E357F" w:rsidP="002E357F">
      <w:pPr>
        <w:rPr>
          <w:rFonts w:ascii="Arial Narrow" w:hAnsi="Arial Narrow"/>
        </w:rPr>
      </w:pPr>
    </w:p>
    <w:p w14:paraId="6C7C0A39" w14:textId="77777777" w:rsidR="002E357F" w:rsidRPr="00547102" w:rsidRDefault="002E357F" w:rsidP="002E357F">
      <w:pPr>
        <w:rPr>
          <w:rFonts w:ascii="Arial Narrow" w:hAnsi="Arial Narrow"/>
          <w:b/>
          <w:i/>
        </w:rPr>
      </w:pPr>
      <w:r w:rsidRPr="00547102">
        <w:rPr>
          <w:rFonts w:ascii="Arial Narrow" w:hAnsi="Arial Narrow"/>
          <w:b/>
          <w:i/>
        </w:rPr>
        <w:t>Individual healthcare plans (IHPs)</w:t>
      </w:r>
    </w:p>
    <w:p w14:paraId="6DA1154E" w14:textId="77777777" w:rsidR="002E357F" w:rsidRPr="002E357F" w:rsidRDefault="002E357F" w:rsidP="002E357F">
      <w:pPr>
        <w:rPr>
          <w:rFonts w:ascii="Arial Narrow" w:hAnsi="Arial Narrow"/>
        </w:rPr>
      </w:pPr>
      <w:r w:rsidRPr="002E357F">
        <w:rPr>
          <w:rFonts w:ascii="Arial Narrow" w:hAnsi="Arial Narrow"/>
        </w:rPr>
        <w:t>IHPs are written in collaboration with the pupil (if appropriate), their parent/carer, and any other relevant professionals.</w:t>
      </w:r>
    </w:p>
    <w:p w14:paraId="57BB410E" w14:textId="77777777" w:rsidR="002E357F" w:rsidRPr="002E357F" w:rsidRDefault="002E357F" w:rsidP="002E357F">
      <w:pPr>
        <w:rPr>
          <w:rFonts w:ascii="Arial Narrow" w:hAnsi="Arial Narrow"/>
        </w:rPr>
      </w:pPr>
      <w:r w:rsidRPr="002E357F">
        <w:rPr>
          <w:rFonts w:ascii="Arial Narrow" w:hAnsi="Arial Narrow"/>
        </w:rPr>
        <w:t>The pupil’s IHP will contain the following details:</w:t>
      </w:r>
    </w:p>
    <w:p w14:paraId="45BB8955" w14:textId="77777777" w:rsidR="002E357F" w:rsidRPr="005F1A11" w:rsidRDefault="002E357F" w:rsidP="005F1A11">
      <w:pPr>
        <w:pStyle w:val="ListParagraph"/>
        <w:numPr>
          <w:ilvl w:val="0"/>
          <w:numId w:val="1"/>
        </w:numPr>
        <w:rPr>
          <w:rFonts w:ascii="Arial Narrow" w:hAnsi="Arial Narrow"/>
          <w:sz w:val="22"/>
        </w:rPr>
      </w:pPr>
      <w:r w:rsidRPr="005F1A11">
        <w:rPr>
          <w:rFonts w:ascii="Arial Narrow" w:hAnsi="Arial Narrow"/>
          <w:sz w:val="22"/>
        </w:rPr>
        <w:t>The mental health issue (and its triggers, signs, symptoms and treatments)</w:t>
      </w:r>
    </w:p>
    <w:p w14:paraId="46905426" w14:textId="77777777" w:rsidR="002E357F" w:rsidRPr="005F1A11" w:rsidRDefault="002E357F" w:rsidP="005F1A11">
      <w:pPr>
        <w:pStyle w:val="ListParagraph"/>
        <w:numPr>
          <w:ilvl w:val="0"/>
          <w:numId w:val="1"/>
        </w:numPr>
        <w:rPr>
          <w:rFonts w:ascii="Arial Narrow" w:hAnsi="Arial Narrow"/>
          <w:sz w:val="22"/>
        </w:rPr>
      </w:pPr>
      <w:r w:rsidRPr="005F1A11">
        <w:rPr>
          <w:rFonts w:ascii="Arial Narrow" w:hAnsi="Arial Narrow"/>
          <w:sz w:val="22"/>
        </w:rPr>
        <w:t>The pupil's needs resulting from the condition</w:t>
      </w:r>
    </w:p>
    <w:p w14:paraId="29F92094" w14:textId="77777777" w:rsidR="002E357F" w:rsidRPr="005F1A11" w:rsidRDefault="002E357F" w:rsidP="005F1A11">
      <w:pPr>
        <w:pStyle w:val="ListParagraph"/>
        <w:numPr>
          <w:ilvl w:val="0"/>
          <w:numId w:val="1"/>
        </w:numPr>
        <w:rPr>
          <w:rFonts w:ascii="Arial Narrow" w:hAnsi="Arial Narrow"/>
          <w:sz w:val="22"/>
        </w:rPr>
      </w:pPr>
      <w:r w:rsidRPr="005F1A11">
        <w:rPr>
          <w:rFonts w:ascii="Arial Narrow" w:hAnsi="Arial Narrow"/>
          <w:sz w:val="22"/>
        </w:rPr>
        <w:t>Specific support for the pupil’s educational, social and emotional needs</w:t>
      </w:r>
    </w:p>
    <w:p w14:paraId="5563A162" w14:textId="77777777" w:rsidR="002E357F" w:rsidRPr="005F1A11" w:rsidRDefault="002E357F" w:rsidP="005F1A11">
      <w:pPr>
        <w:pStyle w:val="ListParagraph"/>
        <w:numPr>
          <w:ilvl w:val="0"/>
          <w:numId w:val="1"/>
        </w:numPr>
        <w:rPr>
          <w:rFonts w:ascii="Arial Narrow" w:hAnsi="Arial Narrow"/>
          <w:sz w:val="22"/>
        </w:rPr>
      </w:pPr>
      <w:r w:rsidRPr="005F1A11">
        <w:rPr>
          <w:rFonts w:ascii="Arial Narrow" w:hAnsi="Arial Narrow"/>
          <w:sz w:val="22"/>
        </w:rPr>
        <w:t xml:space="preserve">The level of support needed </w:t>
      </w:r>
    </w:p>
    <w:p w14:paraId="6A3321B6" w14:textId="77777777" w:rsidR="002E357F" w:rsidRPr="005F1A11" w:rsidRDefault="002E357F" w:rsidP="005F1A11">
      <w:pPr>
        <w:pStyle w:val="ListParagraph"/>
        <w:numPr>
          <w:ilvl w:val="0"/>
          <w:numId w:val="1"/>
        </w:numPr>
        <w:rPr>
          <w:rFonts w:ascii="Arial Narrow" w:hAnsi="Arial Narrow"/>
          <w:sz w:val="22"/>
        </w:rPr>
      </w:pPr>
      <w:r w:rsidRPr="005F1A11">
        <w:rPr>
          <w:rFonts w:ascii="Arial Narrow" w:hAnsi="Arial Narrow"/>
          <w:sz w:val="22"/>
        </w:rPr>
        <w:t>Who will provide the support</w:t>
      </w:r>
    </w:p>
    <w:p w14:paraId="46A13FA6" w14:textId="77777777" w:rsidR="005F1A11" w:rsidRPr="005F1A11" w:rsidRDefault="002E357F" w:rsidP="002E357F">
      <w:pPr>
        <w:pStyle w:val="ListParagraph"/>
        <w:numPr>
          <w:ilvl w:val="0"/>
          <w:numId w:val="1"/>
        </w:numPr>
        <w:rPr>
          <w:rFonts w:ascii="Arial Narrow" w:hAnsi="Arial Narrow"/>
          <w:sz w:val="22"/>
        </w:rPr>
      </w:pPr>
      <w:r w:rsidRPr="005F1A11">
        <w:rPr>
          <w:rFonts w:ascii="Arial Narrow" w:hAnsi="Arial Narrow"/>
          <w:sz w:val="22"/>
        </w:rPr>
        <w:t>Who in the school needs to be aware of the child’s condition</w:t>
      </w:r>
    </w:p>
    <w:p w14:paraId="331398CD" w14:textId="77777777" w:rsidR="002E357F" w:rsidRPr="005F1A11" w:rsidRDefault="002E357F" w:rsidP="002E357F">
      <w:pPr>
        <w:pStyle w:val="ListParagraph"/>
        <w:numPr>
          <w:ilvl w:val="0"/>
          <w:numId w:val="1"/>
        </w:numPr>
        <w:rPr>
          <w:rFonts w:ascii="Arial Narrow" w:hAnsi="Arial Narrow"/>
          <w:sz w:val="22"/>
        </w:rPr>
      </w:pPr>
      <w:r w:rsidRPr="005F1A11">
        <w:rPr>
          <w:rFonts w:ascii="Arial Narrow" w:hAnsi="Arial Narrow"/>
          <w:sz w:val="22"/>
        </w:rPr>
        <w:t>What to do in an emergency</w:t>
      </w:r>
    </w:p>
    <w:p w14:paraId="11D9AD9E" w14:textId="77777777" w:rsidR="005F1A11" w:rsidRDefault="005F1A11" w:rsidP="002E357F">
      <w:pPr>
        <w:rPr>
          <w:rFonts w:ascii="Arial Narrow" w:hAnsi="Arial Narrow"/>
        </w:rPr>
      </w:pPr>
    </w:p>
    <w:p w14:paraId="66E64244" w14:textId="77777777" w:rsidR="002E357F" w:rsidRPr="005F1A11" w:rsidRDefault="005F1A11" w:rsidP="002E357F">
      <w:pPr>
        <w:rPr>
          <w:rFonts w:ascii="Arial Narrow" w:hAnsi="Arial Narrow"/>
          <w:b/>
          <w:i/>
        </w:rPr>
      </w:pPr>
      <w:r>
        <w:rPr>
          <w:rFonts w:ascii="Arial Narrow" w:hAnsi="Arial Narrow"/>
          <w:b/>
          <w:i/>
        </w:rPr>
        <w:t>Making external referrals</w:t>
      </w:r>
    </w:p>
    <w:p w14:paraId="2A890990" w14:textId="77777777" w:rsidR="002E357F" w:rsidRPr="002E357F" w:rsidRDefault="002E357F" w:rsidP="002E357F">
      <w:pPr>
        <w:rPr>
          <w:rFonts w:ascii="Arial Narrow" w:hAnsi="Arial Narrow"/>
        </w:rPr>
      </w:pPr>
      <w:r w:rsidRPr="002E357F">
        <w:rPr>
          <w:rFonts w:ascii="Arial Narrow" w:hAnsi="Arial Narrow"/>
        </w:rPr>
        <w:t xml:space="preserve">If a pupil’s needs cannot be met by the internal offer the school provides, the school will make, or encourage parents to make, a referral for external support. </w:t>
      </w:r>
    </w:p>
    <w:p w14:paraId="6640B180" w14:textId="77777777" w:rsidR="002E357F" w:rsidRPr="002E357F" w:rsidRDefault="002E357F" w:rsidP="002E357F">
      <w:pPr>
        <w:rPr>
          <w:rFonts w:ascii="Arial Narrow" w:hAnsi="Arial Narrow"/>
        </w:rPr>
      </w:pPr>
      <w:r w:rsidRPr="002E357F">
        <w:rPr>
          <w:rFonts w:ascii="Arial Narrow" w:hAnsi="Arial Narrow"/>
        </w:rPr>
        <w:t>A pupil could be referred to:</w:t>
      </w:r>
    </w:p>
    <w:p w14:paraId="5AE673AF" w14:textId="77777777" w:rsidR="002E357F" w:rsidRPr="005F1A11" w:rsidRDefault="002E357F" w:rsidP="005F1A11">
      <w:pPr>
        <w:pStyle w:val="ListParagraph"/>
        <w:numPr>
          <w:ilvl w:val="0"/>
          <w:numId w:val="1"/>
        </w:numPr>
        <w:rPr>
          <w:rFonts w:ascii="Arial Narrow" w:hAnsi="Arial Narrow"/>
          <w:sz w:val="22"/>
        </w:rPr>
      </w:pPr>
      <w:r w:rsidRPr="005F1A11">
        <w:rPr>
          <w:rFonts w:ascii="Arial Narrow" w:hAnsi="Arial Narrow"/>
          <w:sz w:val="22"/>
        </w:rPr>
        <w:t xml:space="preserve">GP or </w:t>
      </w:r>
      <w:r w:rsidR="00145D7A" w:rsidRPr="005F1A11">
        <w:rPr>
          <w:rFonts w:ascii="Arial Narrow" w:hAnsi="Arial Narrow"/>
          <w:sz w:val="22"/>
        </w:rPr>
        <w:t>pediatrician</w:t>
      </w:r>
      <w:r w:rsidRPr="005F1A11">
        <w:rPr>
          <w:rFonts w:ascii="Arial Narrow" w:hAnsi="Arial Narrow"/>
          <w:sz w:val="22"/>
        </w:rPr>
        <w:t xml:space="preserve"> </w:t>
      </w:r>
    </w:p>
    <w:p w14:paraId="55F0E7E6" w14:textId="77777777" w:rsidR="002E357F" w:rsidRPr="005F1A11" w:rsidRDefault="002E357F" w:rsidP="005F1A11">
      <w:pPr>
        <w:pStyle w:val="ListParagraph"/>
        <w:numPr>
          <w:ilvl w:val="0"/>
          <w:numId w:val="1"/>
        </w:numPr>
        <w:rPr>
          <w:rFonts w:ascii="Arial Narrow" w:hAnsi="Arial Narrow"/>
          <w:sz w:val="22"/>
        </w:rPr>
      </w:pPr>
      <w:r w:rsidRPr="005F1A11">
        <w:rPr>
          <w:rFonts w:ascii="Arial Narrow" w:hAnsi="Arial Narrow"/>
          <w:sz w:val="22"/>
        </w:rPr>
        <w:t>CAMHS</w:t>
      </w:r>
    </w:p>
    <w:p w14:paraId="15FD4EE7" w14:textId="77777777" w:rsidR="002E357F" w:rsidRPr="005F1A11" w:rsidRDefault="002E357F" w:rsidP="005F1A11">
      <w:pPr>
        <w:pStyle w:val="ListParagraph"/>
        <w:numPr>
          <w:ilvl w:val="0"/>
          <w:numId w:val="1"/>
        </w:numPr>
        <w:rPr>
          <w:rFonts w:ascii="Arial Narrow" w:hAnsi="Arial Narrow"/>
          <w:sz w:val="22"/>
        </w:rPr>
      </w:pPr>
      <w:r w:rsidRPr="005F1A11">
        <w:rPr>
          <w:rFonts w:ascii="Arial Narrow" w:hAnsi="Arial Narrow"/>
          <w:sz w:val="22"/>
        </w:rPr>
        <w:t xml:space="preserve">Mental health charities (e.g. Samaritans, Mind, Young Minds, </w:t>
      </w:r>
      <w:proofErr w:type="spellStart"/>
      <w:r w:rsidRPr="005F1A11">
        <w:rPr>
          <w:rFonts w:ascii="Arial Narrow" w:hAnsi="Arial Narrow"/>
          <w:sz w:val="22"/>
        </w:rPr>
        <w:t>Kooth</w:t>
      </w:r>
      <w:proofErr w:type="spellEnd"/>
      <w:r w:rsidRPr="005F1A11">
        <w:rPr>
          <w:rFonts w:ascii="Arial Narrow" w:hAnsi="Arial Narrow"/>
          <w:sz w:val="22"/>
        </w:rPr>
        <w:t>)</w:t>
      </w:r>
    </w:p>
    <w:p w14:paraId="31C8C06C" w14:textId="77777777" w:rsidR="002E357F" w:rsidRPr="005D736E" w:rsidRDefault="002E357F" w:rsidP="005F1A11">
      <w:pPr>
        <w:pStyle w:val="ListParagraph"/>
        <w:numPr>
          <w:ilvl w:val="0"/>
          <w:numId w:val="1"/>
        </w:numPr>
        <w:rPr>
          <w:rFonts w:ascii="Arial Narrow" w:hAnsi="Arial Narrow"/>
          <w:sz w:val="24"/>
          <w:szCs w:val="22"/>
        </w:rPr>
      </w:pPr>
      <w:r w:rsidRPr="005F1A11">
        <w:rPr>
          <w:rFonts w:ascii="Arial Narrow" w:hAnsi="Arial Narrow"/>
          <w:sz w:val="22"/>
        </w:rPr>
        <w:t>Local counselling services</w:t>
      </w:r>
    </w:p>
    <w:p w14:paraId="7D8AB42A" w14:textId="77777777" w:rsidR="005D736E" w:rsidRDefault="005D736E" w:rsidP="005D736E">
      <w:pPr>
        <w:rPr>
          <w:rFonts w:ascii="Arial Narrow" w:hAnsi="Arial Narrow"/>
          <w:sz w:val="24"/>
        </w:rPr>
      </w:pPr>
    </w:p>
    <w:p w14:paraId="4D2EB3A8" w14:textId="77777777" w:rsidR="005D736E" w:rsidRDefault="005D736E" w:rsidP="005D736E">
      <w:pPr>
        <w:rPr>
          <w:rFonts w:ascii="Arial Narrow" w:hAnsi="Arial Narrow"/>
          <w:b/>
          <w:sz w:val="24"/>
          <w:u w:val="single"/>
        </w:rPr>
      </w:pPr>
      <w:r>
        <w:rPr>
          <w:rFonts w:ascii="Arial Narrow" w:hAnsi="Arial Narrow"/>
          <w:b/>
          <w:sz w:val="24"/>
          <w:u w:val="single"/>
        </w:rPr>
        <w:t>Supporting and collaborating with parents and carers</w:t>
      </w:r>
    </w:p>
    <w:p w14:paraId="13AF0C60" w14:textId="77777777" w:rsidR="005D736E" w:rsidRPr="005D736E" w:rsidRDefault="005D736E" w:rsidP="005D736E">
      <w:pPr>
        <w:rPr>
          <w:rFonts w:ascii="Arial Narrow" w:hAnsi="Arial Narrow"/>
          <w:sz w:val="24"/>
        </w:rPr>
      </w:pPr>
      <w:r w:rsidRPr="005D736E">
        <w:rPr>
          <w:rFonts w:ascii="Arial Narrow" w:hAnsi="Arial Narrow"/>
          <w:sz w:val="24"/>
        </w:rPr>
        <w:t>We will work with parents and carers to support pupils’ mental health by:</w:t>
      </w:r>
    </w:p>
    <w:p w14:paraId="3D7A7845" w14:textId="77777777" w:rsidR="005D736E" w:rsidRDefault="005D736E" w:rsidP="005D736E">
      <w:pPr>
        <w:pStyle w:val="ListParagraph"/>
        <w:numPr>
          <w:ilvl w:val="0"/>
          <w:numId w:val="1"/>
        </w:numPr>
        <w:rPr>
          <w:rFonts w:ascii="Arial Narrow" w:hAnsi="Arial Narrow"/>
          <w:sz w:val="24"/>
        </w:rPr>
      </w:pPr>
      <w:r w:rsidRPr="005D736E">
        <w:rPr>
          <w:rFonts w:ascii="Arial Narrow" w:hAnsi="Arial Narrow"/>
          <w:sz w:val="24"/>
        </w:rPr>
        <w:t>Asking parents/carers to inform us of any mental health needs their child is experiencing, so we can offer the right support</w:t>
      </w:r>
    </w:p>
    <w:p w14:paraId="1E64CE27" w14:textId="77777777" w:rsidR="005D736E" w:rsidRDefault="005D736E" w:rsidP="005D736E">
      <w:pPr>
        <w:pStyle w:val="ListParagraph"/>
        <w:numPr>
          <w:ilvl w:val="0"/>
          <w:numId w:val="1"/>
        </w:numPr>
        <w:rPr>
          <w:rFonts w:ascii="Arial Narrow" w:hAnsi="Arial Narrow"/>
          <w:sz w:val="24"/>
        </w:rPr>
      </w:pPr>
      <w:r w:rsidRPr="005D736E">
        <w:rPr>
          <w:rFonts w:ascii="Arial Narrow" w:hAnsi="Arial Narrow"/>
          <w:sz w:val="24"/>
        </w:rPr>
        <w:t>Informing parents/carers of mental health concerns that we have about their child</w:t>
      </w:r>
    </w:p>
    <w:p w14:paraId="1C4574E7" w14:textId="77777777" w:rsidR="005D736E" w:rsidRPr="00397665" w:rsidRDefault="005D736E" w:rsidP="005D736E">
      <w:pPr>
        <w:pStyle w:val="ListParagraph"/>
        <w:numPr>
          <w:ilvl w:val="0"/>
          <w:numId w:val="1"/>
        </w:numPr>
        <w:rPr>
          <w:rFonts w:ascii="Arial Narrow" w:hAnsi="Arial Narrow"/>
          <w:sz w:val="24"/>
        </w:rPr>
      </w:pPr>
      <w:r w:rsidRPr="005D736E">
        <w:rPr>
          <w:rFonts w:ascii="Arial Narrow" w:hAnsi="Arial Narrow"/>
          <w:sz w:val="24"/>
        </w:rPr>
        <w:lastRenderedPageBreak/>
        <w:t xml:space="preserve">Engaging with parents/carers to understand their mental health and wellbeing issues, as well as that of their child, and support them accordingly to make sure there is holistic support for them and </w:t>
      </w:r>
      <w:r w:rsidRPr="00397665">
        <w:rPr>
          <w:rFonts w:ascii="Arial Narrow" w:hAnsi="Arial Narrow"/>
          <w:sz w:val="24"/>
        </w:rPr>
        <w:t>their child</w:t>
      </w:r>
    </w:p>
    <w:p w14:paraId="2FA28761" w14:textId="77777777" w:rsidR="006760D8" w:rsidRPr="00397665" w:rsidRDefault="005D736E" w:rsidP="006760D8">
      <w:pPr>
        <w:pStyle w:val="ListParagraph"/>
        <w:numPr>
          <w:ilvl w:val="0"/>
          <w:numId w:val="1"/>
        </w:numPr>
        <w:rPr>
          <w:rFonts w:ascii="Arial Narrow" w:hAnsi="Arial Narrow"/>
          <w:sz w:val="24"/>
        </w:rPr>
      </w:pPr>
      <w:r w:rsidRPr="00397665">
        <w:rPr>
          <w:rFonts w:ascii="Arial Narrow" w:hAnsi="Arial Narrow"/>
          <w:sz w:val="24"/>
        </w:rPr>
        <w:t>Highlighting sources of information and support about mental health and wellbeing on our school website, including the mental health policy</w:t>
      </w:r>
    </w:p>
    <w:p w14:paraId="09305654" w14:textId="77777777" w:rsidR="006760D8" w:rsidRDefault="005D736E" w:rsidP="005D736E">
      <w:pPr>
        <w:pStyle w:val="ListParagraph"/>
        <w:numPr>
          <w:ilvl w:val="0"/>
          <w:numId w:val="1"/>
        </w:numPr>
        <w:rPr>
          <w:rFonts w:ascii="Arial Narrow" w:hAnsi="Arial Narrow"/>
          <w:sz w:val="24"/>
        </w:rPr>
      </w:pPr>
      <w:r w:rsidRPr="006760D8">
        <w:rPr>
          <w:rFonts w:ascii="Arial Narrow" w:hAnsi="Arial Narrow"/>
          <w:sz w:val="24"/>
        </w:rPr>
        <w:t>Liaising with parents/carers to discuss strategies that can help promote positive mental health in their child</w:t>
      </w:r>
    </w:p>
    <w:p w14:paraId="1E6C8FF0" w14:textId="77777777" w:rsidR="006760D8" w:rsidRDefault="005D736E" w:rsidP="005D736E">
      <w:pPr>
        <w:pStyle w:val="ListParagraph"/>
        <w:numPr>
          <w:ilvl w:val="0"/>
          <w:numId w:val="1"/>
        </w:numPr>
        <w:rPr>
          <w:rFonts w:ascii="Arial Narrow" w:hAnsi="Arial Narrow"/>
          <w:sz w:val="24"/>
        </w:rPr>
      </w:pPr>
      <w:r w:rsidRPr="006760D8">
        <w:rPr>
          <w:rFonts w:ascii="Arial Narrow" w:hAnsi="Arial Narrow"/>
          <w:sz w:val="24"/>
        </w:rPr>
        <w:t>Providing guidance to parents/carers on navigating and accessing relevant local mental health services or other sources of support (e.g. parent forums)</w:t>
      </w:r>
    </w:p>
    <w:p w14:paraId="45DA9F3D" w14:textId="77777777" w:rsidR="005D736E" w:rsidRDefault="005D736E" w:rsidP="005D736E">
      <w:pPr>
        <w:pStyle w:val="ListParagraph"/>
        <w:numPr>
          <w:ilvl w:val="0"/>
          <w:numId w:val="1"/>
        </w:numPr>
        <w:rPr>
          <w:rFonts w:ascii="Arial Narrow" w:hAnsi="Arial Narrow"/>
          <w:sz w:val="24"/>
        </w:rPr>
      </w:pPr>
      <w:r w:rsidRPr="006760D8">
        <w:rPr>
          <w:rFonts w:ascii="Arial Narrow" w:hAnsi="Arial Narrow"/>
          <w:sz w:val="24"/>
        </w:rPr>
        <w:t>Keeping parents/carers informed about the mental health topics their child is learning about in PSHE, and share ideas for extending and exploring this learning at home</w:t>
      </w:r>
    </w:p>
    <w:p w14:paraId="6F1BB1B6" w14:textId="77777777" w:rsidR="006760D8" w:rsidRDefault="006760D8" w:rsidP="006760D8">
      <w:pPr>
        <w:rPr>
          <w:rFonts w:ascii="Arial Narrow" w:hAnsi="Arial Narrow"/>
          <w:sz w:val="24"/>
        </w:rPr>
      </w:pPr>
    </w:p>
    <w:p w14:paraId="147D890F" w14:textId="77777777" w:rsidR="006760D8" w:rsidRPr="00E62732" w:rsidRDefault="006760D8" w:rsidP="006760D8">
      <w:pPr>
        <w:rPr>
          <w:rFonts w:ascii="Arial Narrow" w:hAnsi="Arial Narrow"/>
        </w:rPr>
      </w:pPr>
      <w:r w:rsidRPr="00E62732">
        <w:rPr>
          <w:rFonts w:ascii="Arial Narrow" w:hAnsi="Arial Narrow"/>
        </w:rPr>
        <w:t>When informing parents about any mental health concerns we have about their child, we will endeavour to do this face to face.</w:t>
      </w:r>
    </w:p>
    <w:p w14:paraId="2EFFB454" w14:textId="77777777" w:rsidR="006760D8" w:rsidRPr="00E62732" w:rsidRDefault="006760D8" w:rsidP="006760D8">
      <w:pPr>
        <w:rPr>
          <w:rFonts w:ascii="Arial Narrow" w:hAnsi="Arial Narrow"/>
        </w:rPr>
      </w:pPr>
      <w:r w:rsidRPr="00E62732">
        <w:rPr>
          <w:rFonts w:ascii="Arial Narrow" w:hAnsi="Arial Narrow"/>
        </w:rPr>
        <w:t>These meetings can be difficult, so the school will ensure that parents are given time to reflect on what has been discussed, and that lines of communication are kept open at the end of the meeting.</w:t>
      </w:r>
    </w:p>
    <w:p w14:paraId="22B5D6FB" w14:textId="77777777" w:rsidR="006760D8" w:rsidRPr="00E62732" w:rsidRDefault="006760D8" w:rsidP="006760D8">
      <w:pPr>
        <w:rPr>
          <w:rFonts w:ascii="Arial Narrow" w:hAnsi="Arial Narrow"/>
        </w:rPr>
      </w:pPr>
      <w:r w:rsidRPr="00E62732">
        <w:rPr>
          <w:rFonts w:ascii="Arial Narrow" w:hAnsi="Arial Narrow"/>
        </w:rPr>
        <w:t>A record of what was discussed, and action plans agreed upon in the meeting will be recorded and added to the pupil’s confidential record.</w:t>
      </w:r>
    </w:p>
    <w:p w14:paraId="35051434" w14:textId="77777777" w:rsidR="006760D8" w:rsidRPr="00E62732" w:rsidRDefault="006760D8" w:rsidP="006760D8">
      <w:pPr>
        <w:rPr>
          <w:rFonts w:ascii="Arial Narrow" w:hAnsi="Arial Narrow"/>
        </w:rPr>
      </w:pPr>
      <w:r w:rsidRPr="00E62732">
        <w:rPr>
          <w:rFonts w:ascii="Arial Narrow" w:hAnsi="Arial Narrow"/>
        </w:rPr>
        <w:t xml:space="preserve">If appropriate, an individual healthcare plan (IHP) will be created in collaboration with parents/carers. </w:t>
      </w:r>
    </w:p>
    <w:p w14:paraId="1EE4F180" w14:textId="77777777" w:rsidR="002302C0" w:rsidRPr="00E62732" w:rsidRDefault="002302C0" w:rsidP="006760D8">
      <w:pPr>
        <w:rPr>
          <w:rFonts w:ascii="Arial Narrow" w:hAnsi="Arial Narrow"/>
        </w:rPr>
      </w:pPr>
    </w:p>
    <w:p w14:paraId="50117079" w14:textId="77777777" w:rsidR="006760D8" w:rsidRPr="00E62732" w:rsidRDefault="002302C0" w:rsidP="006760D8">
      <w:pPr>
        <w:rPr>
          <w:rFonts w:ascii="Arial Narrow" w:hAnsi="Arial Narrow"/>
          <w:b/>
          <w:u w:val="single"/>
        </w:rPr>
      </w:pPr>
      <w:r w:rsidRPr="00E62732">
        <w:rPr>
          <w:rFonts w:ascii="Arial Narrow" w:hAnsi="Arial Narrow"/>
          <w:b/>
          <w:u w:val="single"/>
        </w:rPr>
        <w:t>Supporting peers</w:t>
      </w:r>
    </w:p>
    <w:p w14:paraId="4814BBE8" w14:textId="77777777" w:rsidR="000E6073" w:rsidRPr="00E62732" w:rsidRDefault="000E6073" w:rsidP="000E6073">
      <w:pPr>
        <w:rPr>
          <w:rFonts w:ascii="Arial Narrow" w:hAnsi="Arial Narrow"/>
        </w:rPr>
      </w:pPr>
      <w:r w:rsidRPr="00E62732">
        <w:rPr>
          <w:rFonts w:ascii="Arial Narrow" w:hAnsi="Arial Narrow"/>
        </w:rPr>
        <w:t>Watching a friend experience poor mental health can be extremely challenging for pupils. Pupils may also be at risk of learning and developing unhealthy coping mechanisms from each other.</w:t>
      </w:r>
    </w:p>
    <w:p w14:paraId="5E7986FA" w14:textId="77777777" w:rsidR="000E6073" w:rsidRPr="00E62732" w:rsidRDefault="000E6073" w:rsidP="000E6073">
      <w:pPr>
        <w:rPr>
          <w:rFonts w:ascii="Arial Narrow" w:hAnsi="Arial Narrow"/>
        </w:rPr>
      </w:pPr>
      <w:r w:rsidRPr="00E62732">
        <w:rPr>
          <w:rFonts w:ascii="Arial Narrow" w:hAnsi="Arial Narrow"/>
        </w:rPr>
        <w:t>We will offer support to all pupils impacted by mental health directly and indirectly. We will review the support offered on a case-by-case basis. Support might include:</w:t>
      </w:r>
    </w:p>
    <w:p w14:paraId="773BFA89" w14:textId="77777777" w:rsidR="000E6073" w:rsidRPr="00E62732" w:rsidRDefault="000E6073" w:rsidP="000E6073">
      <w:pPr>
        <w:pStyle w:val="ListParagraph"/>
        <w:numPr>
          <w:ilvl w:val="0"/>
          <w:numId w:val="1"/>
        </w:numPr>
        <w:rPr>
          <w:rFonts w:ascii="Arial Narrow" w:hAnsi="Arial Narrow"/>
          <w:sz w:val="22"/>
          <w:szCs w:val="22"/>
        </w:rPr>
      </w:pPr>
      <w:r w:rsidRPr="00E62732">
        <w:rPr>
          <w:rFonts w:ascii="Arial Narrow" w:hAnsi="Arial Narrow"/>
          <w:sz w:val="22"/>
          <w:szCs w:val="22"/>
        </w:rPr>
        <w:t>Strategies they can use to support their friends</w:t>
      </w:r>
    </w:p>
    <w:p w14:paraId="5307522E" w14:textId="77777777" w:rsidR="000E6073" w:rsidRPr="00E62732" w:rsidRDefault="000E6073" w:rsidP="000E6073">
      <w:pPr>
        <w:pStyle w:val="ListParagraph"/>
        <w:numPr>
          <w:ilvl w:val="0"/>
          <w:numId w:val="1"/>
        </w:numPr>
        <w:rPr>
          <w:rFonts w:ascii="Arial Narrow" w:hAnsi="Arial Narrow"/>
          <w:sz w:val="22"/>
          <w:szCs w:val="22"/>
        </w:rPr>
      </w:pPr>
      <w:r w:rsidRPr="00E62732">
        <w:rPr>
          <w:rFonts w:ascii="Arial Narrow" w:hAnsi="Arial Narrow"/>
          <w:sz w:val="22"/>
          <w:szCs w:val="22"/>
        </w:rPr>
        <w:t xml:space="preserve">Things they should avoid doing/saying </w:t>
      </w:r>
    </w:p>
    <w:p w14:paraId="5AE884A7" w14:textId="77777777" w:rsidR="000E6073" w:rsidRPr="00E62732" w:rsidRDefault="000E6073" w:rsidP="000E6073">
      <w:pPr>
        <w:pStyle w:val="ListParagraph"/>
        <w:numPr>
          <w:ilvl w:val="0"/>
          <w:numId w:val="1"/>
        </w:numPr>
        <w:rPr>
          <w:rFonts w:ascii="Arial Narrow" w:hAnsi="Arial Narrow"/>
          <w:sz w:val="22"/>
          <w:szCs w:val="22"/>
        </w:rPr>
      </w:pPr>
      <w:r w:rsidRPr="00E62732">
        <w:rPr>
          <w:rFonts w:ascii="Arial Narrow" w:hAnsi="Arial Narrow"/>
          <w:sz w:val="22"/>
          <w:szCs w:val="22"/>
        </w:rPr>
        <w:t>Warning signs to look out for</w:t>
      </w:r>
    </w:p>
    <w:p w14:paraId="2535E19F" w14:textId="77777777" w:rsidR="006760D8" w:rsidRPr="00E62732" w:rsidRDefault="000E6073" w:rsidP="000E6073">
      <w:pPr>
        <w:pStyle w:val="ListParagraph"/>
        <w:numPr>
          <w:ilvl w:val="0"/>
          <w:numId w:val="1"/>
        </w:numPr>
        <w:rPr>
          <w:rFonts w:ascii="Arial Narrow" w:hAnsi="Arial Narrow"/>
          <w:sz w:val="22"/>
          <w:szCs w:val="22"/>
        </w:rPr>
      </w:pPr>
      <w:r w:rsidRPr="00E62732">
        <w:rPr>
          <w:rFonts w:ascii="Arial Narrow" w:hAnsi="Arial Narrow"/>
          <w:sz w:val="22"/>
          <w:szCs w:val="22"/>
        </w:rPr>
        <w:t>Signposting to sources of external support</w:t>
      </w:r>
    </w:p>
    <w:p w14:paraId="1F1D5A45" w14:textId="77777777" w:rsidR="00E62732" w:rsidRPr="00E62732" w:rsidRDefault="00E62732" w:rsidP="00E62732">
      <w:pPr>
        <w:rPr>
          <w:rFonts w:ascii="Arial Narrow" w:hAnsi="Arial Narrow"/>
        </w:rPr>
      </w:pPr>
    </w:p>
    <w:p w14:paraId="441CC3CF" w14:textId="77777777" w:rsidR="00E62732" w:rsidRPr="00E62732" w:rsidRDefault="00E62732" w:rsidP="00E62732">
      <w:pPr>
        <w:rPr>
          <w:rFonts w:ascii="Arial Narrow" w:hAnsi="Arial Narrow"/>
          <w:b/>
          <w:u w:val="single"/>
        </w:rPr>
      </w:pPr>
      <w:r w:rsidRPr="00E62732">
        <w:rPr>
          <w:rFonts w:ascii="Arial Narrow" w:hAnsi="Arial Narrow"/>
          <w:b/>
          <w:u w:val="single"/>
        </w:rPr>
        <w:t>Signposting</w:t>
      </w:r>
    </w:p>
    <w:p w14:paraId="1E90C5A0" w14:textId="77777777" w:rsidR="00E62732" w:rsidRPr="0050372D" w:rsidRDefault="00E62732" w:rsidP="00E62732">
      <w:pPr>
        <w:pStyle w:val="1bodycopy10pt"/>
        <w:rPr>
          <w:rFonts w:ascii="Arial Narrow" w:hAnsi="Arial Narrow"/>
          <w:sz w:val="22"/>
          <w:szCs w:val="22"/>
        </w:rPr>
      </w:pPr>
      <w:r w:rsidRPr="0050372D">
        <w:rPr>
          <w:rFonts w:ascii="Arial Narrow" w:hAnsi="Arial Narrow"/>
          <w:color w:val="000000"/>
          <w:sz w:val="22"/>
          <w:szCs w:val="22"/>
        </w:rPr>
        <w:t xml:space="preserve">Sources of support will be displayed </w:t>
      </w:r>
      <w:r w:rsidRPr="0050372D">
        <w:rPr>
          <w:rFonts w:ascii="Arial Narrow" w:hAnsi="Arial Narrow"/>
          <w:sz w:val="22"/>
          <w:szCs w:val="22"/>
        </w:rPr>
        <w:t>around the school and linked to on the school website, so pupils and parents are aware of how they can get help.</w:t>
      </w:r>
    </w:p>
    <w:p w14:paraId="32FA5468" w14:textId="77777777" w:rsidR="00E62732" w:rsidRPr="00E62732" w:rsidRDefault="00E62732" w:rsidP="00E62732">
      <w:pPr>
        <w:rPr>
          <w:rFonts w:ascii="Arial Narrow" w:hAnsi="Arial Narrow"/>
        </w:rPr>
      </w:pPr>
      <w:r w:rsidRPr="0050372D">
        <w:rPr>
          <w:rFonts w:ascii="Arial Narrow" w:hAnsi="Arial Narrow"/>
        </w:rPr>
        <w:t>The mental health lead will be available to provide further information to pupils and parents/carers if they want to learn more about what support is available.</w:t>
      </w:r>
    </w:p>
    <w:p w14:paraId="4884E5FC" w14:textId="77777777" w:rsidR="006760D8" w:rsidRDefault="006760D8" w:rsidP="006760D8">
      <w:pPr>
        <w:rPr>
          <w:rFonts w:ascii="Arial Narrow" w:hAnsi="Arial Narrow"/>
        </w:rPr>
      </w:pPr>
    </w:p>
    <w:p w14:paraId="2D77C3F9" w14:textId="77777777" w:rsidR="00145D7A" w:rsidRDefault="00145D7A" w:rsidP="006760D8">
      <w:pPr>
        <w:rPr>
          <w:rFonts w:ascii="Arial Narrow" w:hAnsi="Arial Narrow"/>
          <w:b/>
          <w:u w:val="single"/>
        </w:rPr>
      </w:pPr>
    </w:p>
    <w:p w14:paraId="66A5EF9C" w14:textId="77777777" w:rsidR="00145D7A" w:rsidRDefault="00145D7A" w:rsidP="006760D8">
      <w:pPr>
        <w:rPr>
          <w:rFonts w:ascii="Arial Narrow" w:hAnsi="Arial Narrow"/>
          <w:b/>
          <w:u w:val="single"/>
        </w:rPr>
      </w:pPr>
    </w:p>
    <w:p w14:paraId="06E630CE" w14:textId="77777777" w:rsidR="00145D7A" w:rsidRDefault="00145D7A" w:rsidP="006760D8">
      <w:pPr>
        <w:rPr>
          <w:rFonts w:ascii="Arial Narrow" w:hAnsi="Arial Narrow"/>
          <w:b/>
          <w:u w:val="single"/>
        </w:rPr>
      </w:pPr>
    </w:p>
    <w:p w14:paraId="47EB0F59" w14:textId="77777777" w:rsidR="00145D7A" w:rsidRDefault="00145D7A" w:rsidP="006760D8">
      <w:pPr>
        <w:rPr>
          <w:rFonts w:ascii="Arial Narrow" w:hAnsi="Arial Narrow"/>
          <w:b/>
          <w:u w:val="single"/>
        </w:rPr>
      </w:pPr>
    </w:p>
    <w:p w14:paraId="1FB8B23C" w14:textId="77777777" w:rsidR="00B91E88" w:rsidRDefault="00B91E88" w:rsidP="006760D8">
      <w:pPr>
        <w:rPr>
          <w:rFonts w:ascii="Arial Narrow" w:hAnsi="Arial Narrow"/>
          <w:b/>
          <w:u w:val="single"/>
        </w:rPr>
      </w:pPr>
      <w:r>
        <w:rPr>
          <w:rFonts w:ascii="Arial Narrow" w:hAnsi="Arial Narrow"/>
          <w:b/>
          <w:u w:val="single"/>
        </w:rPr>
        <w:lastRenderedPageBreak/>
        <w:t>Whole school approach to promoting mental health awareness</w:t>
      </w:r>
    </w:p>
    <w:p w14:paraId="0B9A66AA" w14:textId="64A148C5" w:rsidR="003F2C3E" w:rsidRPr="0050372D" w:rsidRDefault="00D12EB0" w:rsidP="006760D8">
      <w:pPr>
        <w:rPr>
          <w:rFonts w:ascii="Arial Narrow" w:hAnsi="Arial Narrow"/>
          <w:bCs/>
          <w:iCs/>
        </w:rPr>
      </w:pPr>
      <w:r w:rsidRPr="0050372D">
        <w:rPr>
          <w:rFonts w:ascii="Arial Narrow" w:hAnsi="Arial Narrow"/>
          <w:bCs/>
          <w:iCs/>
        </w:rPr>
        <w:t>Mental health is</w:t>
      </w:r>
      <w:r w:rsidR="00397665" w:rsidRPr="0050372D">
        <w:rPr>
          <w:rFonts w:ascii="Arial Narrow" w:hAnsi="Arial Narrow"/>
          <w:bCs/>
          <w:iCs/>
        </w:rPr>
        <w:t xml:space="preserve"> specifically</w:t>
      </w:r>
      <w:r w:rsidRPr="0050372D">
        <w:rPr>
          <w:rFonts w:ascii="Arial Narrow" w:hAnsi="Arial Narrow"/>
          <w:bCs/>
          <w:iCs/>
        </w:rPr>
        <w:t xml:space="preserve"> taught in </w:t>
      </w:r>
      <w:proofErr w:type="gramStart"/>
      <w:r w:rsidRPr="0050372D">
        <w:rPr>
          <w:rFonts w:ascii="Arial Narrow" w:hAnsi="Arial Narrow"/>
          <w:bCs/>
          <w:iCs/>
        </w:rPr>
        <w:t>P</w:t>
      </w:r>
      <w:r w:rsidR="00397665" w:rsidRPr="0050372D">
        <w:rPr>
          <w:rFonts w:ascii="Arial Narrow" w:hAnsi="Arial Narrow"/>
          <w:bCs/>
          <w:iCs/>
        </w:rPr>
        <w:t>SH</w:t>
      </w:r>
      <w:r w:rsidRPr="0050372D">
        <w:rPr>
          <w:rFonts w:ascii="Arial Narrow" w:hAnsi="Arial Narrow"/>
          <w:bCs/>
          <w:iCs/>
        </w:rPr>
        <w:t>E</w:t>
      </w:r>
      <w:proofErr w:type="gramEnd"/>
      <w:r w:rsidR="00397665" w:rsidRPr="0050372D">
        <w:rPr>
          <w:rFonts w:ascii="Arial Narrow" w:hAnsi="Arial Narrow"/>
          <w:bCs/>
          <w:iCs/>
        </w:rPr>
        <w:t xml:space="preserve"> but it is also embedded within our whole school ethos and values. As a school team, we work hard to constantly develop our skills and reflect on practice to support our children holistically.</w:t>
      </w:r>
    </w:p>
    <w:p w14:paraId="3D614A72" w14:textId="77777777" w:rsidR="00145D7A" w:rsidRPr="00145D7A" w:rsidRDefault="00145D7A" w:rsidP="00145D7A">
      <w:pPr>
        <w:rPr>
          <w:rFonts w:ascii="Arial Narrow" w:hAnsi="Arial Narrow"/>
        </w:rPr>
      </w:pPr>
      <w:r w:rsidRPr="00145D7A">
        <w:rPr>
          <w:rFonts w:ascii="Arial Narrow" w:hAnsi="Arial Narrow"/>
        </w:rPr>
        <w:t>Pupils will be taught to:</w:t>
      </w:r>
    </w:p>
    <w:p w14:paraId="5871C437" w14:textId="77777777" w:rsidR="00145D7A" w:rsidRPr="00145D7A" w:rsidRDefault="00145D7A" w:rsidP="00145D7A">
      <w:pPr>
        <w:pStyle w:val="ListParagraph"/>
        <w:numPr>
          <w:ilvl w:val="0"/>
          <w:numId w:val="1"/>
        </w:numPr>
        <w:rPr>
          <w:rFonts w:ascii="Arial Narrow" w:hAnsi="Arial Narrow"/>
          <w:sz w:val="22"/>
          <w:szCs w:val="22"/>
        </w:rPr>
      </w:pPr>
      <w:r w:rsidRPr="00145D7A">
        <w:rPr>
          <w:rFonts w:ascii="Arial Narrow" w:hAnsi="Arial Narrow"/>
          <w:sz w:val="22"/>
          <w:szCs w:val="22"/>
        </w:rPr>
        <w:t>Develop healthy coping strategies</w:t>
      </w:r>
    </w:p>
    <w:p w14:paraId="1F8152CA" w14:textId="77777777" w:rsidR="00145D7A" w:rsidRPr="00145D7A" w:rsidRDefault="00145D7A" w:rsidP="00145D7A">
      <w:pPr>
        <w:pStyle w:val="ListParagraph"/>
        <w:numPr>
          <w:ilvl w:val="0"/>
          <w:numId w:val="1"/>
        </w:numPr>
        <w:rPr>
          <w:rFonts w:ascii="Arial Narrow" w:hAnsi="Arial Narrow"/>
          <w:sz w:val="22"/>
          <w:szCs w:val="22"/>
        </w:rPr>
      </w:pPr>
      <w:r w:rsidRPr="00145D7A">
        <w:rPr>
          <w:rFonts w:ascii="Arial Narrow" w:hAnsi="Arial Narrow"/>
          <w:sz w:val="22"/>
          <w:szCs w:val="22"/>
        </w:rPr>
        <w:t>Challenge misconceptions around mental health</w:t>
      </w:r>
    </w:p>
    <w:p w14:paraId="3F51DCEF" w14:textId="77777777" w:rsidR="00145D7A" w:rsidRPr="00145D7A" w:rsidRDefault="00145D7A" w:rsidP="00145D7A">
      <w:pPr>
        <w:pStyle w:val="ListParagraph"/>
        <w:numPr>
          <w:ilvl w:val="0"/>
          <w:numId w:val="1"/>
        </w:numPr>
        <w:rPr>
          <w:rFonts w:ascii="Arial Narrow" w:hAnsi="Arial Narrow"/>
          <w:sz w:val="22"/>
          <w:szCs w:val="22"/>
        </w:rPr>
      </w:pPr>
      <w:r w:rsidRPr="00145D7A">
        <w:rPr>
          <w:rFonts w:ascii="Arial Narrow" w:hAnsi="Arial Narrow"/>
          <w:sz w:val="22"/>
          <w:szCs w:val="22"/>
        </w:rPr>
        <w:t>Understand their own emotional state</w:t>
      </w:r>
    </w:p>
    <w:p w14:paraId="42959697" w14:textId="77777777" w:rsidR="00145D7A" w:rsidRPr="00145D7A" w:rsidRDefault="00145D7A" w:rsidP="00145D7A">
      <w:pPr>
        <w:pStyle w:val="ListParagraph"/>
        <w:numPr>
          <w:ilvl w:val="0"/>
          <w:numId w:val="1"/>
        </w:numPr>
        <w:rPr>
          <w:rFonts w:ascii="Arial Narrow" w:hAnsi="Arial Narrow"/>
          <w:sz w:val="22"/>
          <w:szCs w:val="22"/>
        </w:rPr>
      </w:pPr>
      <w:r w:rsidRPr="00145D7A">
        <w:rPr>
          <w:rFonts w:ascii="Arial Narrow" w:hAnsi="Arial Narrow"/>
          <w:sz w:val="22"/>
          <w:szCs w:val="22"/>
        </w:rPr>
        <w:t>Keep themselves safe</w:t>
      </w:r>
    </w:p>
    <w:p w14:paraId="7FBEE98E" w14:textId="77777777" w:rsidR="000E7AB0" w:rsidRDefault="00145D7A" w:rsidP="00145D7A">
      <w:pPr>
        <w:rPr>
          <w:rFonts w:ascii="Arial Narrow" w:hAnsi="Arial Narrow"/>
        </w:rPr>
      </w:pPr>
      <w:r w:rsidRPr="00145D7A">
        <w:rPr>
          <w:rFonts w:ascii="Arial Narrow" w:hAnsi="Arial Narrow"/>
        </w:rPr>
        <w:t>For more information, see our PSHE curriculum</w:t>
      </w:r>
    </w:p>
    <w:p w14:paraId="5A12F075" w14:textId="77777777" w:rsidR="00145D7A" w:rsidRDefault="00145D7A" w:rsidP="00145D7A">
      <w:pPr>
        <w:rPr>
          <w:rFonts w:ascii="Arial Narrow" w:hAnsi="Arial Narrow"/>
        </w:rPr>
      </w:pPr>
    </w:p>
    <w:p w14:paraId="239FACB8" w14:textId="77777777" w:rsidR="00145D7A" w:rsidRPr="00145D7A" w:rsidRDefault="00145D7A" w:rsidP="00145D7A">
      <w:pPr>
        <w:rPr>
          <w:rFonts w:ascii="Arial Narrow" w:hAnsi="Arial Narrow"/>
          <w:b/>
          <w:i/>
        </w:rPr>
      </w:pPr>
      <w:r w:rsidRPr="00145D7A">
        <w:rPr>
          <w:rFonts w:ascii="Arial Narrow" w:hAnsi="Arial Narrow"/>
          <w:b/>
          <w:i/>
        </w:rPr>
        <w:t>Creating a positive atmosphere around mental health</w:t>
      </w:r>
    </w:p>
    <w:p w14:paraId="3FB1DE1E" w14:textId="77777777" w:rsidR="00145D7A" w:rsidRPr="00145D7A" w:rsidRDefault="00145D7A" w:rsidP="00145D7A">
      <w:pPr>
        <w:rPr>
          <w:rFonts w:ascii="Arial Narrow" w:hAnsi="Arial Narrow"/>
        </w:rPr>
      </w:pPr>
      <w:r w:rsidRPr="00145D7A">
        <w:rPr>
          <w:rFonts w:ascii="Arial Narrow" w:hAnsi="Arial Narrow"/>
        </w:rPr>
        <w:t>Staff will create an open culture around mental health by:</w:t>
      </w:r>
    </w:p>
    <w:p w14:paraId="25A3057C" w14:textId="77777777" w:rsidR="00145D7A" w:rsidRPr="00145D7A" w:rsidRDefault="00145D7A" w:rsidP="00145D7A">
      <w:pPr>
        <w:pStyle w:val="ListParagraph"/>
        <w:numPr>
          <w:ilvl w:val="0"/>
          <w:numId w:val="1"/>
        </w:numPr>
        <w:rPr>
          <w:rFonts w:ascii="Arial Narrow" w:hAnsi="Arial Narrow"/>
          <w:sz w:val="22"/>
          <w:szCs w:val="22"/>
        </w:rPr>
      </w:pPr>
      <w:r w:rsidRPr="00145D7A">
        <w:rPr>
          <w:rFonts w:ascii="Arial Narrow" w:hAnsi="Arial Narrow"/>
          <w:sz w:val="22"/>
          <w:szCs w:val="22"/>
        </w:rPr>
        <w:t>Discussing mental health with pupils in order to break down stigma</w:t>
      </w:r>
    </w:p>
    <w:p w14:paraId="7A161EB0" w14:textId="77777777" w:rsidR="00145D7A" w:rsidRDefault="00145D7A" w:rsidP="00145D7A">
      <w:pPr>
        <w:pStyle w:val="ListParagraph"/>
        <w:numPr>
          <w:ilvl w:val="0"/>
          <w:numId w:val="1"/>
        </w:numPr>
        <w:rPr>
          <w:rFonts w:ascii="Arial Narrow" w:hAnsi="Arial Narrow"/>
          <w:sz w:val="22"/>
          <w:szCs w:val="22"/>
        </w:rPr>
      </w:pPr>
      <w:r w:rsidRPr="00145D7A">
        <w:rPr>
          <w:rFonts w:ascii="Arial Narrow" w:hAnsi="Arial Narrow"/>
          <w:sz w:val="22"/>
          <w:szCs w:val="22"/>
        </w:rPr>
        <w:t>Encouraging pupils to disclose when they think their mental health is deteriorating</w:t>
      </w:r>
    </w:p>
    <w:p w14:paraId="3DA4526E" w14:textId="77777777" w:rsidR="00145D7A" w:rsidRDefault="00145D7A" w:rsidP="00145D7A">
      <w:pPr>
        <w:rPr>
          <w:rFonts w:ascii="Arial Narrow" w:hAnsi="Arial Narrow"/>
        </w:rPr>
      </w:pPr>
    </w:p>
    <w:p w14:paraId="63FB0F9D" w14:textId="77777777" w:rsidR="00145D7A" w:rsidRPr="0050372D" w:rsidRDefault="00145D7A" w:rsidP="00145D7A">
      <w:pPr>
        <w:rPr>
          <w:rFonts w:ascii="Arial Narrow" w:hAnsi="Arial Narrow"/>
          <w:b/>
          <w:u w:val="single"/>
        </w:rPr>
      </w:pPr>
      <w:r w:rsidRPr="0050372D">
        <w:rPr>
          <w:rFonts w:ascii="Arial Narrow" w:hAnsi="Arial Narrow"/>
          <w:b/>
          <w:u w:val="single"/>
        </w:rPr>
        <w:t>Training</w:t>
      </w:r>
    </w:p>
    <w:p w14:paraId="13C48ED9" w14:textId="77777777" w:rsidR="00397665" w:rsidRPr="0050372D" w:rsidRDefault="00397665" w:rsidP="00145D7A">
      <w:pPr>
        <w:rPr>
          <w:rFonts w:ascii="Arial Narrow" w:hAnsi="Arial Narrow"/>
        </w:rPr>
      </w:pPr>
      <w:r w:rsidRPr="0050372D">
        <w:rPr>
          <w:rFonts w:ascii="Arial Narrow" w:hAnsi="Arial Narrow"/>
        </w:rPr>
        <w:t xml:space="preserve">School will continue to work with all outside agencies as above to provide high quality support for staff to develop their skills in supporting children. </w:t>
      </w:r>
    </w:p>
    <w:p w14:paraId="3192E915" w14:textId="036D50E2" w:rsidR="00145D7A" w:rsidRDefault="00145D7A" w:rsidP="00145D7A">
      <w:pPr>
        <w:rPr>
          <w:rFonts w:ascii="Arial Narrow" w:hAnsi="Arial Narrow"/>
        </w:rPr>
      </w:pPr>
      <w:r w:rsidRPr="0050372D">
        <w:rPr>
          <w:rFonts w:ascii="Arial Narrow" w:hAnsi="Arial Narrow"/>
        </w:rPr>
        <w:t>All staff will be offered training so they:</w:t>
      </w:r>
    </w:p>
    <w:p w14:paraId="6C048572" w14:textId="77777777" w:rsidR="00145D7A" w:rsidRPr="00145D7A" w:rsidRDefault="00145D7A" w:rsidP="00145D7A">
      <w:pPr>
        <w:pStyle w:val="ListParagraph"/>
        <w:numPr>
          <w:ilvl w:val="0"/>
          <w:numId w:val="1"/>
        </w:numPr>
        <w:rPr>
          <w:rFonts w:ascii="Arial Narrow" w:hAnsi="Arial Narrow"/>
          <w:sz w:val="22"/>
        </w:rPr>
      </w:pPr>
      <w:r w:rsidRPr="00145D7A">
        <w:rPr>
          <w:rFonts w:ascii="Arial Narrow" w:hAnsi="Arial Narrow"/>
          <w:sz w:val="22"/>
        </w:rPr>
        <w:t>Have a good understanding of what pupils’ mental health needs are</w:t>
      </w:r>
    </w:p>
    <w:p w14:paraId="048056CF" w14:textId="77777777" w:rsidR="00145D7A" w:rsidRPr="00145D7A" w:rsidRDefault="00145D7A" w:rsidP="00145D7A">
      <w:pPr>
        <w:pStyle w:val="ListParagraph"/>
        <w:numPr>
          <w:ilvl w:val="0"/>
          <w:numId w:val="1"/>
        </w:numPr>
        <w:rPr>
          <w:rFonts w:ascii="Arial Narrow" w:hAnsi="Arial Narrow"/>
          <w:sz w:val="22"/>
        </w:rPr>
      </w:pPr>
      <w:r w:rsidRPr="00145D7A">
        <w:rPr>
          <w:rFonts w:ascii="Arial Narrow" w:hAnsi="Arial Narrow"/>
          <w:sz w:val="22"/>
        </w:rPr>
        <w:t xml:space="preserve">Know how to </w:t>
      </w:r>
      <w:proofErr w:type="spellStart"/>
      <w:r w:rsidRPr="00145D7A">
        <w:rPr>
          <w:rFonts w:ascii="Arial Narrow" w:hAnsi="Arial Narrow"/>
          <w:sz w:val="22"/>
        </w:rPr>
        <w:t>recognise</w:t>
      </w:r>
      <w:proofErr w:type="spellEnd"/>
      <w:r w:rsidRPr="00145D7A">
        <w:rPr>
          <w:rFonts w:ascii="Arial Narrow" w:hAnsi="Arial Narrow"/>
          <w:sz w:val="22"/>
        </w:rPr>
        <w:t xml:space="preserve"> warning signs of mental ill health</w:t>
      </w:r>
    </w:p>
    <w:p w14:paraId="4A8F085C" w14:textId="5901589D" w:rsidR="00145D7A" w:rsidRPr="00397665" w:rsidRDefault="00145D7A" w:rsidP="00397665">
      <w:pPr>
        <w:pStyle w:val="ListParagraph"/>
        <w:numPr>
          <w:ilvl w:val="0"/>
          <w:numId w:val="1"/>
        </w:numPr>
        <w:rPr>
          <w:rFonts w:ascii="Arial Narrow" w:hAnsi="Arial Narrow"/>
          <w:sz w:val="22"/>
        </w:rPr>
      </w:pPr>
      <w:r w:rsidRPr="00145D7A">
        <w:rPr>
          <w:rFonts w:ascii="Arial Narrow" w:hAnsi="Arial Narrow"/>
          <w:sz w:val="22"/>
        </w:rPr>
        <w:t>Know a clear process to follow if they identify a pupil in need of help</w:t>
      </w:r>
      <w:r w:rsidRPr="00397665">
        <w:rPr>
          <w:rFonts w:ascii="Arial Narrow" w:hAnsi="Arial Narrow"/>
        </w:rPr>
        <w:br/>
      </w:r>
    </w:p>
    <w:p w14:paraId="6C407DFF" w14:textId="77777777" w:rsidR="00145D7A" w:rsidRPr="00145D7A" w:rsidRDefault="00145D7A" w:rsidP="00145D7A">
      <w:pPr>
        <w:ind w:left="45"/>
        <w:rPr>
          <w:rFonts w:ascii="Arial Narrow" w:hAnsi="Arial Narrow"/>
          <w:b/>
          <w:u w:val="single"/>
        </w:rPr>
      </w:pPr>
      <w:r w:rsidRPr="00145D7A">
        <w:rPr>
          <w:rFonts w:ascii="Arial Narrow" w:hAnsi="Arial Narrow"/>
          <w:b/>
          <w:u w:val="single"/>
        </w:rPr>
        <w:t>Support for staff</w:t>
      </w:r>
    </w:p>
    <w:p w14:paraId="012E91E8" w14:textId="77777777" w:rsidR="00145D7A" w:rsidRDefault="00145D7A" w:rsidP="00145D7A">
      <w:pPr>
        <w:ind w:left="45"/>
        <w:rPr>
          <w:rFonts w:ascii="Arial Narrow" w:hAnsi="Arial Narrow"/>
        </w:rPr>
      </w:pPr>
      <w:r w:rsidRPr="00145D7A">
        <w:rPr>
          <w:rFonts w:ascii="Arial Narrow" w:hAnsi="Arial Narrow"/>
        </w:rPr>
        <w:t xml:space="preserve">We recognise that supporting a pupil experiencing poor mental health can be distressing for staff. To combat </w:t>
      </w:r>
      <w:proofErr w:type="gramStart"/>
      <w:r w:rsidRPr="00145D7A">
        <w:rPr>
          <w:rFonts w:ascii="Arial Narrow" w:hAnsi="Arial Narrow"/>
        </w:rPr>
        <w:t>this</w:t>
      </w:r>
      <w:proofErr w:type="gramEnd"/>
      <w:r w:rsidRPr="00145D7A">
        <w:rPr>
          <w:rFonts w:ascii="Arial Narrow" w:hAnsi="Arial Narrow"/>
        </w:rPr>
        <w:t xml:space="preserve"> we will:</w:t>
      </w:r>
    </w:p>
    <w:p w14:paraId="72A024E7" w14:textId="77777777" w:rsidR="00145D7A" w:rsidRPr="00145D7A" w:rsidRDefault="00145D7A" w:rsidP="00145D7A">
      <w:pPr>
        <w:pStyle w:val="ListParagraph"/>
        <w:numPr>
          <w:ilvl w:val="0"/>
          <w:numId w:val="1"/>
        </w:numPr>
        <w:rPr>
          <w:rFonts w:ascii="Arial Narrow" w:hAnsi="Arial Narrow"/>
          <w:sz w:val="22"/>
        </w:rPr>
      </w:pPr>
      <w:r w:rsidRPr="00145D7A">
        <w:rPr>
          <w:rFonts w:ascii="Arial Narrow" w:hAnsi="Arial Narrow"/>
          <w:sz w:val="22"/>
        </w:rPr>
        <w:t>Treat mental health concerns seriously</w:t>
      </w:r>
    </w:p>
    <w:p w14:paraId="04B4B7E5" w14:textId="77777777" w:rsidR="00145D7A" w:rsidRPr="00145D7A" w:rsidRDefault="00145D7A" w:rsidP="00145D7A">
      <w:pPr>
        <w:pStyle w:val="ListParagraph"/>
        <w:numPr>
          <w:ilvl w:val="0"/>
          <w:numId w:val="1"/>
        </w:numPr>
        <w:rPr>
          <w:rFonts w:ascii="Arial Narrow" w:hAnsi="Arial Narrow"/>
          <w:sz w:val="22"/>
        </w:rPr>
      </w:pPr>
      <w:r w:rsidRPr="00145D7A">
        <w:rPr>
          <w:rFonts w:ascii="Arial Narrow" w:hAnsi="Arial Narrow"/>
          <w:sz w:val="22"/>
        </w:rPr>
        <w:t>Offer staff supervision sessions</w:t>
      </w:r>
    </w:p>
    <w:p w14:paraId="23FF8284" w14:textId="77777777" w:rsidR="00145D7A" w:rsidRPr="00145D7A" w:rsidRDefault="00145D7A" w:rsidP="00145D7A">
      <w:pPr>
        <w:pStyle w:val="ListParagraph"/>
        <w:numPr>
          <w:ilvl w:val="0"/>
          <w:numId w:val="1"/>
        </w:numPr>
        <w:rPr>
          <w:rFonts w:ascii="Arial Narrow" w:hAnsi="Arial Narrow"/>
          <w:sz w:val="22"/>
        </w:rPr>
      </w:pPr>
      <w:r w:rsidRPr="00145D7A">
        <w:rPr>
          <w:rFonts w:ascii="Arial Narrow" w:hAnsi="Arial Narrow"/>
          <w:sz w:val="22"/>
        </w:rPr>
        <w:t>Support staff experiencing poor mental health themselves</w:t>
      </w:r>
    </w:p>
    <w:p w14:paraId="1C3ECFE2" w14:textId="77777777" w:rsidR="00145D7A" w:rsidRDefault="00145D7A" w:rsidP="00145D7A">
      <w:pPr>
        <w:pStyle w:val="ListParagraph"/>
        <w:numPr>
          <w:ilvl w:val="0"/>
          <w:numId w:val="1"/>
        </w:numPr>
        <w:rPr>
          <w:rFonts w:ascii="Arial Narrow" w:hAnsi="Arial Narrow"/>
          <w:sz w:val="22"/>
        </w:rPr>
      </w:pPr>
      <w:r w:rsidRPr="00145D7A">
        <w:rPr>
          <w:rFonts w:ascii="Arial Narrow" w:hAnsi="Arial Narrow"/>
          <w:sz w:val="22"/>
        </w:rPr>
        <w:t>Create a pleasant and supportive work environment</w:t>
      </w:r>
    </w:p>
    <w:p w14:paraId="30B9C0FB" w14:textId="77777777" w:rsidR="00145D7A" w:rsidRPr="00145D7A" w:rsidRDefault="00145D7A" w:rsidP="00145D7A">
      <w:pPr>
        <w:ind w:left="45"/>
        <w:rPr>
          <w:rFonts w:ascii="Arial Narrow" w:hAnsi="Arial Narrow"/>
        </w:rPr>
      </w:pPr>
    </w:p>
    <w:sectPr w:rsidR="00145D7A" w:rsidRPr="00145D7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FEC3" w14:textId="77777777" w:rsidR="00755E08" w:rsidRDefault="00755E08" w:rsidP="00755E08">
      <w:pPr>
        <w:spacing w:after="0" w:line="240" w:lineRule="auto"/>
      </w:pPr>
      <w:r>
        <w:separator/>
      </w:r>
    </w:p>
  </w:endnote>
  <w:endnote w:type="continuationSeparator" w:id="0">
    <w:p w14:paraId="4BDBEA72" w14:textId="77777777" w:rsidR="00755E08" w:rsidRDefault="00755E08" w:rsidP="0075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760E" w14:textId="77777777" w:rsidR="0066569A" w:rsidRDefault="00665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C39A" w14:textId="77777777" w:rsidR="00771FD9" w:rsidRPr="00771FD9" w:rsidRDefault="00771FD9">
    <w:pPr>
      <w:pStyle w:val="Footer"/>
      <w:jc w:val="center"/>
      <w:rPr>
        <w:caps/>
        <w:noProof/>
      </w:rPr>
    </w:pPr>
    <w:r w:rsidRPr="00771FD9">
      <w:rPr>
        <w:caps/>
      </w:rPr>
      <w:fldChar w:fldCharType="begin"/>
    </w:r>
    <w:r w:rsidRPr="00771FD9">
      <w:rPr>
        <w:caps/>
      </w:rPr>
      <w:instrText xml:space="preserve"> PAGE   \* MERGEFORMAT </w:instrText>
    </w:r>
    <w:r w:rsidRPr="00771FD9">
      <w:rPr>
        <w:caps/>
      </w:rPr>
      <w:fldChar w:fldCharType="separate"/>
    </w:r>
    <w:r w:rsidR="00EF38E5">
      <w:rPr>
        <w:caps/>
        <w:noProof/>
      </w:rPr>
      <w:t>8</w:t>
    </w:r>
    <w:r w:rsidRPr="00771FD9">
      <w:rPr>
        <w:caps/>
        <w:noProof/>
      </w:rPr>
      <w:fldChar w:fldCharType="end"/>
    </w:r>
  </w:p>
  <w:p w14:paraId="743FCD79" w14:textId="77777777" w:rsidR="00755E08" w:rsidRDefault="00755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D3AC" w14:textId="77777777" w:rsidR="0066569A" w:rsidRDefault="00665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68D3E" w14:textId="77777777" w:rsidR="00755E08" w:rsidRDefault="00755E08" w:rsidP="00755E08">
      <w:pPr>
        <w:spacing w:after="0" w:line="240" w:lineRule="auto"/>
      </w:pPr>
      <w:r>
        <w:separator/>
      </w:r>
    </w:p>
  </w:footnote>
  <w:footnote w:type="continuationSeparator" w:id="0">
    <w:p w14:paraId="6523526B" w14:textId="77777777" w:rsidR="00755E08" w:rsidRDefault="00755E08" w:rsidP="00755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F5DD" w14:textId="4D8B31FE" w:rsidR="0066569A" w:rsidRDefault="0066569A">
    <w:pPr>
      <w:pStyle w:val="Header"/>
    </w:pPr>
    <w:r>
      <w:rPr>
        <w:noProof/>
      </w:rPr>
      <w:pict w14:anchorId="682E26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771329" o:spid="_x0000_s2050" type="#_x0000_t136" style="position:absolute;margin-left:0;margin-top:0;width:98.5pt;height:41.5pt;rotation:315;z-index:-251655168;mso-position-horizontal:center;mso-position-horizontal-relative:margin;mso-position-vertical:center;mso-position-vertical-relative:margin" o:allowincell="f" fillcolor="silver" stroked="f">
          <v:fill opacity=".5"/>
          <v:textpath style="font-family:&quot;Arial Narrow&quo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1613" w14:textId="46B43571" w:rsidR="00755E08" w:rsidRPr="00755E08" w:rsidRDefault="0066569A" w:rsidP="00306324">
    <w:pPr>
      <w:pStyle w:val="Header"/>
      <w:jc w:val="center"/>
      <w:rPr>
        <w:rFonts w:ascii="Arial Narrow" w:hAnsi="Arial Narrow"/>
      </w:rPr>
    </w:pPr>
    <w:r>
      <w:rPr>
        <w:noProof/>
      </w:rPr>
      <w:pict w14:anchorId="42801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771330" o:spid="_x0000_s2051" type="#_x0000_t136" style="position:absolute;left:0;text-align:left;margin-left:0;margin-top:0;width:98.5pt;height:41.5pt;rotation:315;z-index:-251653120;mso-position-horizontal:center;mso-position-horizontal-relative:margin;mso-position-vertical:center;mso-position-vertical-relative:margin" o:allowincell="f" fillcolor="silver" stroked="f">
          <v:fill opacity=".5"/>
          <v:textpath style="font-family:&quot;Arial Narrow&quot;" string="DRAFT"/>
        </v:shape>
      </w:pict>
    </w:r>
    <w:r w:rsidR="00EA1F66">
      <w:rPr>
        <w:rFonts w:ascii="Arial Narrow" w:hAnsi="Arial Narrow"/>
      </w:rPr>
      <w:t xml:space="preserve">Mental Health Policy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3BB2" w14:textId="04F83DD2" w:rsidR="0066569A" w:rsidRDefault="0066569A">
    <w:pPr>
      <w:pStyle w:val="Header"/>
    </w:pPr>
    <w:r>
      <w:rPr>
        <w:noProof/>
      </w:rPr>
      <w:pict w14:anchorId="5A583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771328" o:spid="_x0000_s2049" type="#_x0000_t136" style="position:absolute;margin-left:0;margin-top:0;width:98.5pt;height:41.5pt;rotation:315;z-index:-251657216;mso-position-horizontal:center;mso-position-horizontal-relative:margin;mso-position-vertical:center;mso-position-vertical-relative:margin" o:allowincell="f" fillcolor="silver" stroked="f">
          <v:fill opacity=".5"/>
          <v:textpath style="font-family:&quot;Arial Narrow&quo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09.5pt;height:332pt" o:bullet="t">
        <v:imagedata r:id="rId1" o:title="TK_LOGO_POINTER_RGB_bullet_blue"/>
      </v:shape>
    </w:pict>
  </w:numPicBullet>
  <w:abstractNum w:abstractNumId="0" w15:restartNumberingAfterBreak="0">
    <w:nsid w:val="264724F4"/>
    <w:multiLevelType w:val="hybridMultilevel"/>
    <w:tmpl w:val="CEB0B6C6"/>
    <w:lvl w:ilvl="0" w:tplc="24508E4E">
      <w:start w:val="17"/>
      <w:numFmt w:val="bullet"/>
      <w:lvlText w:val="-"/>
      <w:lvlJc w:val="left"/>
      <w:pPr>
        <w:ind w:left="405" w:hanging="360"/>
      </w:pPr>
      <w:rPr>
        <w:rFonts w:ascii="Arial Narrow" w:eastAsia="MS Mincho" w:hAnsi="Arial Narrow"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7C3436B1"/>
    <w:multiLevelType w:val="hybridMultilevel"/>
    <w:tmpl w:val="384049B0"/>
    <w:lvl w:ilvl="0" w:tplc="24508E4E">
      <w:start w:val="17"/>
      <w:numFmt w:val="bullet"/>
      <w:lvlText w:val="-"/>
      <w:lvlPicBulletId w:val="0"/>
      <w:lvlJc w:val="left"/>
      <w:pPr>
        <w:ind w:left="340" w:hanging="170"/>
      </w:pPr>
      <w:rPr>
        <w:rFonts w:ascii="Arial Narrow" w:eastAsia="MS Mincho" w:hAnsi="Arial Narrow" w:cs="Times New Roman"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95872865">
    <w:abstractNumId w:val="0"/>
  </w:num>
  <w:num w:numId="2" w16cid:durableId="845021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02"/>
    <w:rsid w:val="000036E1"/>
    <w:rsid w:val="000D50AE"/>
    <w:rsid w:val="000E6073"/>
    <w:rsid w:val="000E7AB0"/>
    <w:rsid w:val="00145D7A"/>
    <w:rsid w:val="002302C0"/>
    <w:rsid w:val="00260D02"/>
    <w:rsid w:val="002723D9"/>
    <w:rsid w:val="002E357F"/>
    <w:rsid w:val="00304D8C"/>
    <w:rsid w:val="00306324"/>
    <w:rsid w:val="00383849"/>
    <w:rsid w:val="00397665"/>
    <w:rsid w:val="003F2C3E"/>
    <w:rsid w:val="003F6F2F"/>
    <w:rsid w:val="004F538B"/>
    <w:rsid w:val="004F6C32"/>
    <w:rsid w:val="0050372D"/>
    <w:rsid w:val="00547102"/>
    <w:rsid w:val="005D736E"/>
    <w:rsid w:val="005F1A11"/>
    <w:rsid w:val="006267A2"/>
    <w:rsid w:val="0066569A"/>
    <w:rsid w:val="006760D8"/>
    <w:rsid w:val="00755E08"/>
    <w:rsid w:val="00771FD9"/>
    <w:rsid w:val="007B624A"/>
    <w:rsid w:val="007C6B9D"/>
    <w:rsid w:val="007D0C01"/>
    <w:rsid w:val="007F51E3"/>
    <w:rsid w:val="009537F8"/>
    <w:rsid w:val="00953A01"/>
    <w:rsid w:val="009562B0"/>
    <w:rsid w:val="009B655D"/>
    <w:rsid w:val="00B91E88"/>
    <w:rsid w:val="00CB66EF"/>
    <w:rsid w:val="00CE27C4"/>
    <w:rsid w:val="00D12EB0"/>
    <w:rsid w:val="00D563DE"/>
    <w:rsid w:val="00D82DD9"/>
    <w:rsid w:val="00E26F75"/>
    <w:rsid w:val="00E62732"/>
    <w:rsid w:val="00EA1F66"/>
    <w:rsid w:val="00EF3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80E886"/>
  <w15:docId w15:val="{0F6BCF87-BDA6-401D-9A60-0408EA98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E08"/>
  </w:style>
  <w:style w:type="paragraph" w:styleId="Footer">
    <w:name w:val="footer"/>
    <w:basedOn w:val="Normal"/>
    <w:link w:val="FooterChar"/>
    <w:uiPriority w:val="99"/>
    <w:unhideWhenUsed/>
    <w:rsid w:val="00755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E08"/>
  </w:style>
  <w:style w:type="paragraph" w:styleId="ListParagraph">
    <w:name w:val="List Paragraph"/>
    <w:basedOn w:val="Normal"/>
    <w:uiPriority w:val="34"/>
    <w:qFormat/>
    <w:rsid w:val="00EA1F66"/>
    <w:pPr>
      <w:spacing w:after="120" w:line="240" w:lineRule="auto"/>
      <w:ind w:left="720"/>
      <w:contextualSpacing/>
    </w:pPr>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7D0C01"/>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7D0C01"/>
    <w:p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7D0C01"/>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Kearsley</dc:creator>
  <cp:keywords/>
  <dc:description/>
  <cp:lastModifiedBy>MK13 MK13</cp:lastModifiedBy>
  <cp:revision>3</cp:revision>
  <dcterms:created xsi:type="dcterms:W3CDTF">2022-10-09T10:11:00Z</dcterms:created>
  <dcterms:modified xsi:type="dcterms:W3CDTF">2022-10-09T10:14:00Z</dcterms:modified>
</cp:coreProperties>
</file>